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15" w:rsidRPr="00EA1415" w:rsidRDefault="00B100C7" w:rsidP="00FE1F4D">
      <w:pPr>
        <w:jc w:val="center"/>
        <w:rPr>
          <w:rFonts w:ascii="Times New Roman" w:hAnsi="Times New Roman" w:cs="Times New Roman"/>
          <w:b/>
          <w:sz w:val="28"/>
          <w:szCs w:val="23"/>
          <w:lang w:val="id-ID"/>
        </w:rPr>
      </w:pPr>
      <w:r w:rsidRPr="00B100C7">
        <w:rPr>
          <w:rFonts w:ascii="Times New Roman" w:hAnsi="Times New Roman" w:cs="Times New Roman"/>
          <w:b/>
          <w:sz w:val="28"/>
          <w:szCs w:val="23"/>
        </w:rPr>
        <w:t>REPRESENTASI ANALISIS</w:t>
      </w:r>
      <w:r w:rsidR="00FE1F4D">
        <w:rPr>
          <w:rFonts w:ascii="Times New Roman" w:hAnsi="Times New Roman" w:cs="Times New Roman"/>
          <w:b/>
          <w:sz w:val="28"/>
          <w:szCs w:val="23"/>
          <w:lang w:val="id-ID"/>
        </w:rPr>
        <w:t xml:space="preserve"> SEMIOTIK</w:t>
      </w:r>
      <w:r w:rsidRPr="00B100C7">
        <w:rPr>
          <w:rFonts w:ascii="Times New Roman" w:hAnsi="Times New Roman" w:cs="Times New Roman"/>
          <w:b/>
          <w:sz w:val="28"/>
          <w:szCs w:val="23"/>
        </w:rPr>
        <w:t xml:space="preserve"> PESAN MORAL DALAM FILM 2012 KARYA ROLAND EMMRICH</w:t>
      </w:r>
    </w:p>
    <w:p w:rsidR="00B100C7" w:rsidRDefault="00B100C7" w:rsidP="00B100C7">
      <w:pPr>
        <w:pStyle w:val="FootnoteText"/>
        <w:jc w:val="center"/>
        <w:rPr>
          <w:b/>
          <w:bCs/>
          <w:sz w:val="24"/>
          <w:szCs w:val="23"/>
          <w:lang w:val="id-ID"/>
        </w:rPr>
      </w:pPr>
      <w:r w:rsidRPr="00B100C7">
        <w:rPr>
          <w:b/>
          <w:bCs/>
          <w:sz w:val="24"/>
          <w:szCs w:val="23"/>
        </w:rPr>
        <w:t>Taufan Saputra</w:t>
      </w:r>
      <w:r w:rsidRPr="00B100C7">
        <w:rPr>
          <w:rStyle w:val="FootnoteReference"/>
          <w:b/>
          <w:bCs/>
          <w:sz w:val="24"/>
          <w:szCs w:val="23"/>
        </w:rPr>
        <w:footnoteReference w:id="2"/>
      </w:r>
    </w:p>
    <w:p w:rsidR="00B100C7" w:rsidRDefault="00B100C7" w:rsidP="00B100C7">
      <w:pPr>
        <w:pStyle w:val="FootnoteText"/>
        <w:jc w:val="both"/>
        <w:rPr>
          <w:b/>
          <w:bCs/>
          <w:sz w:val="24"/>
          <w:szCs w:val="23"/>
          <w:lang w:val="id-ID"/>
        </w:rPr>
      </w:pPr>
    </w:p>
    <w:p w:rsidR="00EA1415" w:rsidRPr="00EA1415" w:rsidRDefault="00EA1415" w:rsidP="00B100C7">
      <w:pPr>
        <w:pStyle w:val="FootnoteText"/>
        <w:jc w:val="both"/>
        <w:rPr>
          <w:b/>
          <w:bCs/>
          <w:i/>
          <w:iCs/>
          <w:sz w:val="23"/>
          <w:szCs w:val="23"/>
          <w:lang w:val="id-ID"/>
        </w:rPr>
      </w:pPr>
    </w:p>
    <w:p w:rsidR="00B100C7" w:rsidRPr="00B100C7" w:rsidRDefault="00B100C7" w:rsidP="00B100C7">
      <w:pPr>
        <w:pStyle w:val="FootnoteText"/>
        <w:jc w:val="center"/>
        <w:rPr>
          <w:b/>
          <w:bCs/>
          <w:i/>
          <w:iCs/>
          <w:sz w:val="23"/>
          <w:szCs w:val="23"/>
        </w:rPr>
      </w:pPr>
      <w:r w:rsidRPr="00B100C7">
        <w:rPr>
          <w:b/>
          <w:bCs/>
          <w:i/>
          <w:iCs/>
          <w:sz w:val="23"/>
          <w:szCs w:val="23"/>
        </w:rPr>
        <w:t xml:space="preserve">Abstrak </w:t>
      </w:r>
    </w:p>
    <w:p w:rsidR="00B100C7" w:rsidRPr="00B100C7" w:rsidRDefault="00B100C7" w:rsidP="00B100C7">
      <w:pPr>
        <w:pStyle w:val="FootnoteText"/>
        <w:jc w:val="both"/>
        <w:rPr>
          <w:sz w:val="23"/>
          <w:szCs w:val="23"/>
        </w:rPr>
      </w:pPr>
    </w:p>
    <w:p w:rsidR="00B100C7" w:rsidRPr="00B100C7" w:rsidRDefault="00B100C7" w:rsidP="00C26A6B">
      <w:pPr>
        <w:jc w:val="both"/>
        <w:rPr>
          <w:rFonts w:ascii="Times New Roman" w:hAnsi="Times New Roman" w:cs="Times New Roman"/>
          <w:i/>
          <w:sz w:val="23"/>
          <w:szCs w:val="23"/>
        </w:rPr>
      </w:pPr>
      <w:proofErr w:type="gramStart"/>
      <w:r w:rsidRPr="00B100C7">
        <w:rPr>
          <w:rFonts w:ascii="Times New Roman" w:hAnsi="Times New Roman" w:cs="Times New Roman"/>
          <w:i/>
          <w:sz w:val="23"/>
          <w:szCs w:val="23"/>
        </w:rPr>
        <w:t>Isi dari artikel ini mengangkat tentang isu bencana yang menimpa masyarakat diseluruh dunia yang telah diramalkan oleh suku maya melalui kalander suku maya sendiri.</w:t>
      </w:r>
      <w:proofErr w:type="gramEnd"/>
      <w:r w:rsidRPr="00B100C7">
        <w:rPr>
          <w:rFonts w:ascii="Times New Roman" w:hAnsi="Times New Roman" w:cs="Times New Roman"/>
          <w:i/>
          <w:sz w:val="23"/>
          <w:szCs w:val="23"/>
        </w:rPr>
        <w:t xml:space="preserve"> </w:t>
      </w:r>
      <w:proofErr w:type="gramStart"/>
      <w:r w:rsidRPr="00B100C7">
        <w:rPr>
          <w:rFonts w:ascii="Times New Roman" w:hAnsi="Times New Roman" w:cs="Times New Roman"/>
          <w:i/>
          <w:sz w:val="23"/>
          <w:szCs w:val="23"/>
        </w:rPr>
        <w:t>film</w:t>
      </w:r>
      <w:proofErr w:type="gramEnd"/>
      <w:r w:rsidRPr="00B100C7">
        <w:rPr>
          <w:rFonts w:ascii="Times New Roman" w:hAnsi="Times New Roman" w:cs="Times New Roman"/>
          <w:i/>
          <w:sz w:val="23"/>
          <w:szCs w:val="23"/>
        </w:rPr>
        <w:t xml:space="preserve"> ini berkisahkan tentang sebuah keluarga yang berusaha untuk menyelamatkan diri mereka dengan susah payah. Dalam film ini dapat dipetik berbagai semiotika pesan moral yang terkandung dalam film 2012 secara tidak langsung yang ditampilkan dalam film namun dari berbagai kejadian yang terjadi melalui scene-scene atau adegan yang ada serta melalui pesan verbal yang disampaikan para pemain film 2012. Penelitian ini bertujuan untuk Merepresentasikan Analisis Semiotik pesan moral dalam </w:t>
      </w:r>
      <w:r w:rsidR="00FE1F4D">
        <w:rPr>
          <w:rFonts w:ascii="Times New Roman" w:hAnsi="Times New Roman" w:cs="Times New Roman"/>
          <w:i/>
          <w:sz w:val="23"/>
          <w:szCs w:val="23"/>
        </w:rPr>
        <w:t xml:space="preserve">film 2012 karya Rolland Barthes. </w:t>
      </w:r>
      <w:r w:rsidRPr="00B100C7">
        <w:rPr>
          <w:rFonts w:ascii="Times New Roman" w:hAnsi="Times New Roman" w:cs="Times New Roman"/>
          <w:i/>
          <w:sz w:val="23"/>
          <w:szCs w:val="23"/>
        </w:rPr>
        <w:t>Pada penelitian ini peneliti menggunakan metode penelitian model Roland Barthes yang dimana pada scene adegan dalam film 2012 yang terdapat makna pesan moral positif diambil dengan mendenotasikan makna dari pesan serta makna konontasi dari makna sesungguhnya. Hasil penelitian ini terdapat pesan moral yang diambil dari film 2012 karya Roland Barthes, yang direpresentasikan di realita sesungguhnya, seperti moral cinta dan kasih sayang, keberanian, kepemimpinan, rela berkorban, harapan, belas kasih, Pandangan hidup, tanggung jawab. Diharapkan hasil penelitian ini masyarakat yang menonton film 2012 dapat merepresentasikan pesan moral yang terkandung dalam film 2012.</w:t>
      </w:r>
    </w:p>
    <w:p w:rsidR="00B100C7" w:rsidRDefault="00B100C7" w:rsidP="00B100C7">
      <w:pPr>
        <w:jc w:val="both"/>
        <w:rPr>
          <w:rFonts w:ascii="Times New Roman" w:hAnsi="Times New Roman" w:cs="Times New Roman"/>
          <w:i/>
          <w:sz w:val="23"/>
          <w:szCs w:val="23"/>
        </w:rPr>
      </w:pPr>
      <w:r w:rsidRPr="00B100C7">
        <w:rPr>
          <w:rFonts w:ascii="Times New Roman" w:hAnsi="Times New Roman" w:cs="Times New Roman"/>
          <w:b/>
          <w:i/>
          <w:sz w:val="23"/>
          <w:szCs w:val="23"/>
        </w:rPr>
        <w:t xml:space="preserve">Kata </w:t>
      </w:r>
      <w:proofErr w:type="gramStart"/>
      <w:r w:rsidRPr="00B100C7">
        <w:rPr>
          <w:rFonts w:ascii="Times New Roman" w:hAnsi="Times New Roman" w:cs="Times New Roman"/>
          <w:b/>
          <w:i/>
          <w:sz w:val="23"/>
          <w:szCs w:val="23"/>
        </w:rPr>
        <w:t>Kunci :</w:t>
      </w:r>
      <w:proofErr w:type="gramEnd"/>
      <w:r w:rsidRPr="00B100C7">
        <w:rPr>
          <w:rFonts w:ascii="Times New Roman" w:hAnsi="Times New Roman" w:cs="Times New Roman"/>
          <w:b/>
          <w:i/>
          <w:sz w:val="23"/>
          <w:szCs w:val="23"/>
        </w:rPr>
        <w:t xml:space="preserve"> </w:t>
      </w:r>
      <w:r w:rsidRPr="00B100C7">
        <w:rPr>
          <w:rFonts w:ascii="Times New Roman" w:hAnsi="Times New Roman" w:cs="Times New Roman"/>
          <w:i/>
          <w:sz w:val="23"/>
          <w:szCs w:val="23"/>
        </w:rPr>
        <w:t>Representasi, Semiotika, Moral</w:t>
      </w:r>
    </w:p>
    <w:p w:rsidR="00573D45" w:rsidRDefault="00573D45" w:rsidP="00FE1F4D">
      <w:pPr>
        <w:spacing w:after="0"/>
        <w:jc w:val="both"/>
        <w:rPr>
          <w:rFonts w:ascii="Times New Roman" w:hAnsi="Times New Roman" w:cs="Times New Roman"/>
          <w:b/>
          <w:sz w:val="23"/>
          <w:szCs w:val="23"/>
          <w:lang w:val="id-ID"/>
        </w:rPr>
      </w:pPr>
    </w:p>
    <w:p w:rsidR="00B100C7" w:rsidRPr="00B100C7" w:rsidRDefault="009E642C" w:rsidP="00FE1F4D">
      <w:pPr>
        <w:spacing w:after="0"/>
        <w:jc w:val="both"/>
        <w:rPr>
          <w:rFonts w:ascii="Times New Roman" w:hAnsi="Times New Roman" w:cs="Times New Roman"/>
          <w:b/>
          <w:sz w:val="23"/>
          <w:szCs w:val="23"/>
        </w:rPr>
      </w:pPr>
      <w:r>
        <w:rPr>
          <w:rFonts w:ascii="Times New Roman" w:hAnsi="Times New Roman" w:cs="Times New Roman"/>
          <w:b/>
          <w:sz w:val="23"/>
          <w:szCs w:val="23"/>
          <w:lang w:val="id-ID"/>
        </w:rPr>
        <w:lastRenderedPageBreak/>
        <w:t>Pendahu</w:t>
      </w:r>
      <w:r w:rsidR="00B100C7" w:rsidRPr="00B100C7">
        <w:rPr>
          <w:rFonts w:ascii="Times New Roman" w:hAnsi="Times New Roman" w:cs="Times New Roman"/>
          <w:b/>
          <w:sz w:val="23"/>
          <w:szCs w:val="23"/>
        </w:rPr>
        <w:t>luan</w:t>
      </w:r>
    </w:p>
    <w:p w:rsidR="00E22415" w:rsidRPr="00E22415" w:rsidRDefault="00E22415" w:rsidP="00E22415">
      <w:pPr>
        <w:pStyle w:val="Default"/>
        <w:spacing w:line="276" w:lineRule="auto"/>
        <w:ind w:firstLine="709"/>
        <w:jc w:val="both"/>
        <w:rPr>
          <w:color w:val="000000" w:themeColor="text1"/>
          <w:sz w:val="23"/>
          <w:szCs w:val="23"/>
        </w:rPr>
      </w:pPr>
      <w:proofErr w:type="gramStart"/>
      <w:r w:rsidRPr="00E22415">
        <w:rPr>
          <w:color w:val="000000" w:themeColor="text1"/>
          <w:sz w:val="23"/>
          <w:szCs w:val="23"/>
        </w:rPr>
        <w:t>Perkembangan teknologi telah mempengaruhi kehidupan tanpa disadari.</w:t>
      </w:r>
      <w:proofErr w:type="gramEnd"/>
      <w:r w:rsidRPr="00E22415">
        <w:rPr>
          <w:color w:val="000000" w:themeColor="text1"/>
          <w:sz w:val="23"/>
          <w:szCs w:val="23"/>
        </w:rPr>
        <w:t xml:space="preserve"> </w:t>
      </w:r>
      <w:proofErr w:type="gramStart"/>
      <w:r w:rsidRPr="00E22415">
        <w:rPr>
          <w:color w:val="000000" w:themeColor="text1"/>
          <w:sz w:val="23"/>
          <w:szCs w:val="23"/>
        </w:rPr>
        <w:t>Teknologi yang semakin canggih membuat media komunikasi juga berkembang dengan pesatnya, baik itu media cetak maupun elektronik.</w:t>
      </w:r>
      <w:proofErr w:type="gramEnd"/>
      <w:r w:rsidRPr="00E22415">
        <w:rPr>
          <w:color w:val="000000" w:themeColor="text1"/>
          <w:sz w:val="23"/>
          <w:szCs w:val="23"/>
        </w:rPr>
        <w:t xml:space="preserve"> Di media cetak sendiri beragam </w:t>
      </w:r>
      <w:proofErr w:type="gramStart"/>
      <w:r w:rsidRPr="00E22415">
        <w:rPr>
          <w:color w:val="000000" w:themeColor="text1"/>
          <w:sz w:val="23"/>
          <w:szCs w:val="23"/>
        </w:rPr>
        <w:t>surat</w:t>
      </w:r>
      <w:proofErr w:type="gramEnd"/>
      <w:r w:rsidRPr="00E22415">
        <w:rPr>
          <w:color w:val="000000" w:themeColor="text1"/>
          <w:sz w:val="23"/>
          <w:szCs w:val="23"/>
        </w:rPr>
        <w:t xml:space="preserve"> kabar atau pun majalah beredar untuk memenuhi kebutuhan informasi masyarakat. </w:t>
      </w:r>
      <w:proofErr w:type="gramStart"/>
      <w:r w:rsidRPr="00E22415">
        <w:rPr>
          <w:color w:val="000000" w:themeColor="text1"/>
          <w:sz w:val="23"/>
          <w:szCs w:val="23"/>
        </w:rPr>
        <w:t>Dan khalayak bisa memilih sesuai dengan kebutuhan informasi mereka masing-masing.</w:t>
      </w:r>
      <w:proofErr w:type="gramEnd"/>
      <w:r w:rsidRPr="00E22415">
        <w:rPr>
          <w:color w:val="000000" w:themeColor="text1"/>
          <w:sz w:val="23"/>
          <w:szCs w:val="23"/>
        </w:rPr>
        <w:t xml:space="preserve"> </w:t>
      </w:r>
      <w:proofErr w:type="gramStart"/>
      <w:r w:rsidRPr="00E22415">
        <w:rPr>
          <w:color w:val="000000" w:themeColor="text1"/>
          <w:sz w:val="23"/>
          <w:szCs w:val="23"/>
        </w:rPr>
        <w:t>Selain media cetak, perkembangan media elektronik pun juga sangat signifikan.</w:t>
      </w:r>
      <w:proofErr w:type="gramEnd"/>
      <w:r w:rsidRPr="00E22415">
        <w:rPr>
          <w:color w:val="000000" w:themeColor="text1"/>
          <w:sz w:val="23"/>
          <w:szCs w:val="23"/>
        </w:rPr>
        <w:t xml:space="preserve"> </w:t>
      </w:r>
      <w:proofErr w:type="gramStart"/>
      <w:r w:rsidRPr="00E22415">
        <w:rPr>
          <w:color w:val="000000" w:themeColor="text1"/>
          <w:sz w:val="23"/>
          <w:szCs w:val="23"/>
        </w:rPr>
        <w:t>Stasiun-stasiun televisi dan radio banyak bermunculan.</w:t>
      </w:r>
      <w:proofErr w:type="gramEnd"/>
      <w:r w:rsidRPr="00E22415">
        <w:rPr>
          <w:color w:val="000000" w:themeColor="text1"/>
          <w:sz w:val="23"/>
          <w:szCs w:val="23"/>
        </w:rPr>
        <w:t xml:space="preserve"> </w:t>
      </w:r>
      <w:proofErr w:type="gramStart"/>
      <w:r w:rsidRPr="00E22415">
        <w:rPr>
          <w:color w:val="000000" w:themeColor="text1"/>
          <w:sz w:val="23"/>
          <w:szCs w:val="23"/>
        </w:rPr>
        <w:t>Mereka berlomba menyajikan informasi untuk masyarakat banyak.</w:t>
      </w:r>
      <w:proofErr w:type="gramEnd"/>
      <w:r w:rsidRPr="00E22415">
        <w:rPr>
          <w:color w:val="000000" w:themeColor="text1"/>
          <w:sz w:val="23"/>
          <w:szCs w:val="23"/>
        </w:rPr>
        <w:t xml:space="preserve"> </w:t>
      </w:r>
      <w:proofErr w:type="gramStart"/>
      <w:r w:rsidRPr="00E22415">
        <w:rPr>
          <w:color w:val="000000" w:themeColor="text1"/>
          <w:sz w:val="23"/>
          <w:szCs w:val="23"/>
        </w:rPr>
        <w:t>Televisi sudah menjadi sumber penting untuk memenuhi kebutuhan informasi masyarakat.</w:t>
      </w:r>
      <w:proofErr w:type="gramEnd"/>
    </w:p>
    <w:p w:rsidR="00B100C7" w:rsidRPr="00507AC8" w:rsidRDefault="00B100C7" w:rsidP="00E22415">
      <w:pPr>
        <w:pStyle w:val="Default"/>
        <w:spacing w:line="276" w:lineRule="auto"/>
        <w:ind w:firstLine="720"/>
        <w:jc w:val="both"/>
        <w:rPr>
          <w:sz w:val="23"/>
          <w:szCs w:val="23"/>
          <w:lang w:val="id-ID"/>
        </w:rPr>
      </w:pPr>
      <w:r w:rsidRPr="00B100C7">
        <w:rPr>
          <w:sz w:val="23"/>
          <w:szCs w:val="23"/>
        </w:rPr>
        <w:t xml:space="preserve">Isu kiamat yang diramalkan oleh suku maya sampai diangkat ke layar lebar melalui film Doomsday 2012. </w:t>
      </w:r>
      <w:proofErr w:type="gramStart"/>
      <w:r w:rsidRPr="00B100C7">
        <w:rPr>
          <w:sz w:val="23"/>
          <w:szCs w:val="23"/>
        </w:rPr>
        <w:t>di</w:t>
      </w:r>
      <w:proofErr w:type="gramEnd"/>
      <w:r w:rsidRPr="00B100C7">
        <w:rPr>
          <w:sz w:val="23"/>
          <w:szCs w:val="23"/>
        </w:rPr>
        <w:t xml:space="preserve"> dalam film tersebut. </w:t>
      </w:r>
      <w:proofErr w:type="gramStart"/>
      <w:r w:rsidRPr="00B100C7">
        <w:rPr>
          <w:sz w:val="23"/>
          <w:szCs w:val="23"/>
        </w:rPr>
        <w:t>Film 2012 merupakan film salah satu film tentang akhir zaman yang menuai kesuksesan di tahun 2009 lalu.</w:t>
      </w:r>
      <w:proofErr w:type="gramEnd"/>
      <w:r w:rsidRPr="00B100C7">
        <w:rPr>
          <w:sz w:val="23"/>
          <w:szCs w:val="23"/>
        </w:rPr>
        <w:t xml:space="preserve"> </w:t>
      </w:r>
      <w:proofErr w:type="gramStart"/>
      <w:r w:rsidRPr="00B100C7">
        <w:rPr>
          <w:sz w:val="23"/>
          <w:szCs w:val="23"/>
        </w:rPr>
        <w:t>Film yang di distribusikan oleh Columbia Picture ini memulai syutingnya pada bulan agustus 2008, dan selesai pada bulan Januari 2009.</w:t>
      </w:r>
      <w:proofErr w:type="gramEnd"/>
      <w:r w:rsidRPr="00B100C7">
        <w:rPr>
          <w:sz w:val="23"/>
          <w:szCs w:val="23"/>
        </w:rPr>
        <w:t xml:space="preserve"> Dalam wawancaranya bersama </w:t>
      </w:r>
      <w:r w:rsidRPr="00B100C7">
        <w:rPr>
          <w:i/>
          <w:sz w:val="23"/>
          <w:szCs w:val="23"/>
        </w:rPr>
        <w:t>San Diego Comic-con</w:t>
      </w:r>
      <w:r w:rsidRPr="00B100C7">
        <w:rPr>
          <w:sz w:val="23"/>
          <w:szCs w:val="23"/>
        </w:rPr>
        <w:t xml:space="preserve">, Emmerich, sang sutradara film menyebutkan bahwa sebenarnya ide awal pembuatan filmnya bukanlah tentang kiamat pada tahun 2012, melainkan tentang banjir dengan menggunakan tema </w:t>
      </w:r>
      <w:r w:rsidRPr="00B100C7">
        <w:rPr>
          <w:i/>
          <w:sz w:val="23"/>
          <w:szCs w:val="23"/>
        </w:rPr>
        <w:t xml:space="preserve">Nuh, </w:t>
      </w:r>
      <w:r w:rsidRPr="00B100C7">
        <w:rPr>
          <w:sz w:val="23"/>
          <w:szCs w:val="23"/>
        </w:rPr>
        <w:t xml:space="preserve">yang menggunakan bahtera dengan </w:t>
      </w:r>
      <w:proofErr w:type="gramStart"/>
      <w:r w:rsidRPr="00B100C7">
        <w:rPr>
          <w:sz w:val="23"/>
          <w:szCs w:val="23"/>
        </w:rPr>
        <w:t>cara</w:t>
      </w:r>
      <w:proofErr w:type="gramEnd"/>
      <w:r w:rsidRPr="00B100C7">
        <w:rPr>
          <w:sz w:val="23"/>
          <w:szCs w:val="23"/>
        </w:rPr>
        <w:t xml:space="preserve"> yang modern. Pada saat mengerjakan alur ide tersebut, Emmerich menemukan fenomena mengenai prediksi tahun 2012 sebagai hari kiamat yang sedang ‘heboh’ pada saat itu, dengan berbagai macam sumber ramalan dan prediksi dari orang-orang. </w:t>
      </w:r>
      <w:proofErr w:type="gramStart"/>
      <w:r w:rsidRPr="00B100C7">
        <w:rPr>
          <w:sz w:val="23"/>
          <w:szCs w:val="23"/>
        </w:rPr>
        <w:t>Kemudian, dengan fenomena 2012 tersebut Emmerich menggabungkan ide sebelumnya (radish, 2009).</w:t>
      </w:r>
      <w:proofErr w:type="gramEnd"/>
      <w:r w:rsidRPr="00B100C7">
        <w:rPr>
          <w:sz w:val="23"/>
          <w:szCs w:val="23"/>
        </w:rPr>
        <w:t xml:space="preserve"> </w:t>
      </w:r>
    </w:p>
    <w:p w:rsidR="00E22415" w:rsidRDefault="00B100C7" w:rsidP="00923E17">
      <w:pPr>
        <w:pStyle w:val="Default"/>
        <w:spacing w:line="276" w:lineRule="auto"/>
        <w:ind w:firstLine="720"/>
        <w:jc w:val="both"/>
        <w:rPr>
          <w:sz w:val="23"/>
          <w:szCs w:val="23"/>
          <w:lang w:val="id-ID"/>
        </w:rPr>
      </w:pPr>
      <w:proofErr w:type="gramStart"/>
      <w:r w:rsidRPr="00B100C7">
        <w:rPr>
          <w:sz w:val="23"/>
          <w:szCs w:val="23"/>
        </w:rPr>
        <w:t>Problematika kemanusiaan yang ironis di film 2012 digambarkan begitu mendalam.</w:t>
      </w:r>
      <w:proofErr w:type="gramEnd"/>
      <w:r w:rsidRPr="00B100C7">
        <w:rPr>
          <w:sz w:val="23"/>
          <w:szCs w:val="23"/>
          <w:lang w:val="id-ID"/>
        </w:rPr>
        <w:t xml:space="preserve"> </w:t>
      </w:r>
      <w:r w:rsidRPr="00B100C7">
        <w:rPr>
          <w:sz w:val="23"/>
          <w:szCs w:val="23"/>
        </w:rPr>
        <w:t>Salah satunya tentang sosok Dr Adrian Helmsley (Chiewetel Ejiofor) yang ingin menyakinkan para pemimpin negara G8 agar tidak melupakan rasa kemanusiaan dengan berpidato di depan para pemimpin G8 agar tidak mementingkan kepentingan diri sendiri dengan mengorbankan kematian orang lain. Ada juga sang Presiden Amerika Thomas Wilson (Danny Glover) yang rela untuk tidak ikut kedalam pesawat untuk menyelamatkan dirinya, karena menganggap dirinya tidak mesti ikut kedalam pesawat dan lebih mementingkan para ilmuan untuk naik kepesawat.</w:t>
      </w:r>
      <w:r w:rsidR="00242561">
        <w:rPr>
          <w:sz w:val="23"/>
          <w:szCs w:val="23"/>
          <w:lang w:val="id-ID"/>
        </w:rPr>
        <w:t xml:space="preserve"> </w:t>
      </w:r>
      <w:r w:rsidRPr="00B100C7">
        <w:rPr>
          <w:sz w:val="23"/>
          <w:szCs w:val="23"/>
        </w:rPr>
        <w:t xml:space="preserve">Lihatlah bagaimana ironi </w:t>
      </w:r>
      <w:r w:rsidRPr="00B100C7">
        <w:rPr>
          <w:sz w:val="23"/>
          <w:szCs w:val="23"/>
        </w:rPr>
        <w:lastRenderedPageBreak/>
        <w:t xml:space="preserve">ketika sang Dr. Adrian Helmsley  (Chiewetel Ejiofor) yang dengan kebingungan harus memberitahukan bahwa dunia akan mengalami kiamat kepada ayahnya Harry Helmsley (Blu Mankuma), walaupun dengan memberitahukan hal tersebut dapat membahayakan nyawa sendiri, karena merasa sang ayah juga berhak untuk dapat menyelamatkan nyawanya dan orang di sayangnya. Namun, ayaAdrian Helmsley sendiri menyuruhnya untuk tidak khawatir.Bukan karena film ini sukses dalam pemutarannya, sehingga penulis tertarik untuk mengangkatnya sebagai objek penelitian melainkan karena film tersebut memuat isi cerita yang berkaitan dengan studi komunikasi yaitu kajian semiotika, tentang makna moral dan nilai yang terkandung dalam film tersebut. </w:t>
      </w:r>
      <w:proofErr w:type="gramStart"/>
      <w:r w:rsidRPr="00B100C7">
        <w:rPr>
          <w:sz w:val="23"/>
          <w:szCs w:val="23"/>
        </w:rPr>
        <w:t>Berbekal cerita yang sederhana tersebut.</w:t>
      </w:r>
      <w:proofErr w:type="gramEnd"/>
      <w:r w:rsidRPr="00B100C7">
        <w:rPr>
          <w:sz w:val="23"/>
          <w:szCs w:val="23"/>
        </w:rPr>
        <w:t xml:space="preserve"> Penulis tertarik mengangkat makna pesan moral yang terkandung dalam film “2012” sebagai objek penelitia dengan judul, “ Representasi Analisis Semiotik  pesan moral dalam film 2012” Dalam hal ini peneliti tertarik untuk meneliti pesan moral yang terkandung dalam film 2012.</w:t>
      </w:r>
    </w:p>
    <w:p w:rsidR="00923E17" w:rsidRPr="00923E17" w:rsidRDefault="00923E17" w:rsidP="00923E17">
      <w:pPr>
        <w:pStyle w:val="Default"/>
        <w:spacing w:line="276" w:lineRule="auto"/>
        <w:ind w:firstLine="720"/>
        <w:jc w:val="both"/>
        <w:rPr>
          <w:sz w:val="23"/>
          <w:szCs w:val="23"/>
          <w:lang w:val="id-ID"/>
        </w:rPr>
      </w:pPr>
    </w:p>
    <w:p w:rsidR="00323939" w:rsidRDefault="00CD7249" w:rsidP="00323939">
      <w:pPr>
        <w:spacing w:after="0"/>
        <w:jc w:val="both"/>
        <w:rPr>
          <w:rFonts w:ascii="Times New Roman" w:hAnsi="Times New Roman" w:cs="Times New Roman"/>
          <w:b/>
          <w:sz w:val="23"/>
          <w:szCs w:val="23"/>
          <w:lang w:val="id-ID"/>
        </w:rPr>
      </w:pPr>
      <w:r>
        <w:rPr>
          <w:rFonts w:ascii="Times New Roman" w:hAnsi="Times New Roman" w:cs="Times New Roman"/>
          <w:b/>
          <w:sz w:val="23"/>
          <w:szCs w:val="23"/>
        </w:rPr>
        <w:t>Kerangka Dasar Teori</w:t>
      </w:r>
    </w:p>
    <w:p w:rsidR="00B100C7" w:rsidRPr="00323939" w:rsidRDefault="00B100C7" w:rsidP="00323939">
      <w:pPr>
        <w:spacing w:after="0"/>
        <w:jc w:val="both"/>
        <w:rPr>
          <w:rFonts w:ascii="Times New Roman" w:hAnsi="Times New Roman" w:cs="Times New Roman"/>
          <w:b/>
          <w:sz w:val="23"/>
          <w:szCs w:val="23"/>
          <w:lang w:val="id-ID"/>
        </w:rPr>
      </w:pPr>
      <w:r w:rsidRPr="00B100C7">
        <w:rPr>
          <w:rFonts w:ascii="Times New Roman" w:hAnsi="Times New Roman" w:cs="Times New Roman"/>
          <w:b/>
          <w:i/>
          <w:sz w:val="23"/>
          <w:szCs w:val="23"/>
        </w:rPr>
        <w:t>Definisi Media Massa</w:t>
      </w:r>
    </w:p>
    <w:p w:rsidR="00B100C7" w:rsidRPr="00B100C7" w:rsidRDefault="00B100C7" w:rsidP="009E642C">
      <w:pPr>
        <w:spacing w:after="0"/>
        <w:jc w:val="both"/>
        <w:rPr>
          <w:rFonts w:ascii="Times New Roman" w:hAnsi="Times New Roman" w:cs="Times New Roman"/>
          <w:sz w:val="23"/>
          <w:szCs w:val="23"/>
        </w:rPr>
      </w:pPr>
      <w:r w:rsidRPr="00B100C7">
        <w:rPr>
          <w:rFonts w:ascii="Times New Roman" w:hAnsi="Times New Roman" w:cs="Times New Roman"/>
          <w:sz w:val="23"/>
          <w:szCs w:val="23"/>
        </w:rPr>
        <w:tab/>
        <w:t xml:space="preserve">Kata media massa berasal dari medium dan massa, kata "medium" berasal dari bahasa latin yang menunjukkan adanya berbagai sarana atau saluran yang di terapkan untuk mengkomunikasikan ide, gambaran, perasaan dan yang pada pokoknya semua sarana aktivitas mental manusia, kata "massa" yang berasal dari daerah </w:t>
      </w:r>
      <w:r w:rsidRPr="00B100C7">
        <w:rPr>
          <w:rFonts w:ascii="Times New Roman" w:hAnsi="Times New Roman" w:cs="Times New Roman"/>
          <w:i/>
          <w:sz w:val="23"/>
          <w:szCs w:val="23"/>
        </w:rPr>
        <w:t>Anglosaxon</w:t>
      </w:r>
      <w:r w:rsidRPr="00B100C7">
        <w:rPr>
          <w:rFonts w:ascii="Times New Roman" w:hAnsi="Times New Roman" w:cs="Times New Roman"/>
          <w:sz w:val="23"/>
          <w:szCs w:val="23"/>
        </w:rPr>
        <w:t xml:space="preserve"> berarti instrumen atau alat yang pada hakikatnya terarah kepada semua saja yang mempunyai sifat massif. </w:t>
      </w:r>
      <w:proofErr w:type="gramStart"/>
      <w:r w:rsidRPr="00B100C7">
        <w:rPr>
          <w:rFonts w:ascii="Times New Roman" w:hAnsi="Times New Roman" w:cs="Times New Roman"/>
          <w:sz w:val="23"/>
          <w:szCs w:val="23"/>
        </w:rPr>
        <w:t>Tugasnya adalah sesuai dengan sirkulasi dari berbagai pesan atau berita, menyajikan suatu tipe baru dari komunikasi yang sesuai dengan kebutuhan fundamental dari masyarakat dewasa ini.</w:t>
      </w:r>
      <w:proofErr w:type="gramEnd"/>
      <w:r w:rsidR="009E642C">
        <w:rPr>
          <w:rFonts w:ascii="Times New Roman" w:hAnsi="Times New Roman" w:cs="Times New Roman"/>
          <w:sz w:val="23"/>
          <w:szCs w:val="23"/>
          <w:lang w:val="id-ID"/>
        </w:rPr>
        <w:t xml:space="preserve"> </w:t>
      </w:r>
      <w:r w:rsidRPr="00B100C7">
        <w:rPr>
          <w:rFonts w:ascii="Times New Roman" w:hAnsi="Times New Roman" w:cs="Times New Roman"/>
          <w:sz w:val="23"/>
          <w:szCs w:val="23"/>
        </w:rPr>
        <w:t>Media massa merupakan suatu penemuan teknologi yang luar biasa, yang memungkinkan orang untuk mengadakan komunikasi bukan saja dengan komunikan yang mungkin tidak pernah akan di lihat akan tetapi juga dengan generasi yang akan datang. Dengan demikian maka media massa dapat mengatasi hambatan berupa pembatasan yang</w:t>
      </w:r>
      <w:proofErr w:type="gramStart"/>
      <w:r w:rsidRPr="00B100C7">
        <w:rPr>
          <w:rFonts w:ascii="Times New Roman" w:hAnsi="Times New Roman" w:cs="Times New Roman"/>
          <w:sz w:val="23"/>
          <w:szCs w:val="23"/>
        </w:rPr>
        <w:t>  diadakan</w:t>
      </w:r>
      <w:proofErr w:type="gramEnd"/>
      <w:r w:rsidRPr="00B100C7">
        <w:rPr>
          <w:rFonts w:ascii="Times New Roman" w:hAnsi="Times New Roman" w:cs="Times New Roman"/>
          <w:sz w:val="23"/>
          <w:szCs w:val="23"/>
        </w:rPr>
        <w:t xml:space="preserve">  oleh waktu, tempat dan kondisi geografis. Penggunaan media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karenanya memungkinkan komunikasi dengan jumlah orang yang lebih banyak. Setiap jenis</w:t>
      </w:r>
      <w:proofErr w:type="gramStart"/>
      <w:r w:rsidRPr="00B100C7">
        <w:rPr>
          <w:rFonts w:ascii="Times New Roman" w:hAnsi="Times New Roman" w:cs="Times New Roman"/>
          <w:sz w:val="23"/>
          <w:szCs w:val="23"/>
        </w:rPr>
        <w:t>  media</w:t>
      </w:r>
      <w:proofErr w:type="gramEnd"/>
      <w:r w:rsidRPr="00B100C7">
        <w:rPr>
          <w:rFonts w:ascii="Times New Roman" w:hAnsi="Times New Roman" w:cs="Times New Roman"/>
          <w:sz w:val="23"/>
          <w:szCs w:val="23"/>
        </w:rPr>
        <w:t xml:space="preserve">  massa  mempunyai   sifat-sifat khasnya   oleh </w:t>
      </w:r>
      <w:r w:rsidRPr="00B100C7">
        <w:rPr>
          <w:rFonts w:ascii="Times New Roman" w:hAnsi="Times New Roman" w:cs="Times New Roman"/>
          <w:sz w:val="23"/>
          <w:szCs w:val="23"/>
        </w:rPr>
        <w:lastRenderedPageBreak/>
        <w:t xml:space="preserve">karena itu penggunaannya juga harus diperhitungkan sesuai dengan kemampuan serta  sifat-sifat khasnya. </w:t>
      </w:r>
    </w:p>
    <w:p w:rsidR="00B100C7" w:rsidRPr="00323939" w:rsidRDefault="00B100C7" w:rsidP="00323939">
      <w:pPr>
        <w:spacing w:after="0"/>
        <w:ind w:firstLine="360"/>
        <w:jc w:val="both"/>
        <w:rPr>
          <w:rFonts w:ascii="Times New Roman" w:hAnsi="Times New Roman" w:cs="Times New Roman"/>
          <w:sz w:val="23"/>
          <w:szCs w:val="23"/>
          <w:lang w:val="id-ID"/>
        </w:rPr>
      </w:pPr>
      <w:r w:rsidRPr="00B100C7">
        <w:rPr>
          <w:rFonts w:ascii="Times New Roman" w:hAnsi="Times New Roman" w:cs="Times New Roman"/>
          <w:sz w:val="23"/>
          <w:szCs w:val="23"/>
        </w:rPr>
        <w:t xml:space="preserve">Di tinjau dari perkembangan teknologi di bidang penyampaian informasi melalui media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media massa dapat di bagi menjadi dua jenis yaitu:</w:t>
      </w:r>
    </w:p>
    <w:p w:rsidR="00B100C7" w:rsidRPr="00B100C7" w:rsidRDefault="00B100C7" w:rsidP="00323939">
      <w:pPr>
        <w:numPr>
          <w:ilvl w:val="0"/>
          <w:numId w:val="20"/>
        </w:numPr>
        <w:spacing w:after="0"/>
        <w:ind w:left="360"/>
        <w:contextualSpacing/>
        <w:jc w:val="both"/>
        <w:rPr>
          <w:rFonts w:ascii="Times New Roman" w:hAnsi="Times New Roman" w:cs="Times New Roman"/>
          <w:i/>
          <w:sz w:val="23"/>
          <w:szCs w:val="23"/>
        </w:rPr>
      </w:pPr>
      <w:r w:rsidRPr="00B100C7">
        <w:rPr>
          <w:rFonts w:ascii="Times New Roman" w:hAnsi="Times New Roman" w:cs="Times New Roman"/>
          <w:i/>
          <w:sz w:val="23"/>
          <w:szCs w:val="23"/>
        </w:rPr>
        <w:t>Media Massa Modern</w:t>
      </w:r>
    </w:p>
    <w:p w:rsidR="00B100C7" w:rsidRPr="00B100C7" w:rsidRDefault="00B100C7" w:rsidP="00323939">
      <w:pPr>
        <w:spacing w:after="0"/>
        <w:ind w:left="360"/>
        <w:jc w:val="both"/>
        <w:rPr>
          <w:rFonts w:ascii="Times New Roman" w:hAnsi="Times New Roman" w:cs="Times New Roman"/>
          <w:sz w:val="23"/>
          <w:szCs w:val="23"/>
        </w:rPr>
      </w:pPr>
      <w:r w:rsidRPr="00B100C7">
        <w:rPr>
          <w:rFonts w:ascii="Times New Roman" w:hAnsi="Times New Roman" w:cs="Times New Roman"/>
          <w:sz w:val="23"/>
          <w:szCs w:val="23"/>
        </w:rPr>
        <w:t xml:space="preserve">Yang di maksud media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modern adalah, media massa yang menggunakan teknologi modern, yaitu media massa cetak dan media massa elektronik. Media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cetak adlah media massa yang dalam menyampaikan informasinya terlebih dahulu harus dicetak menggunakan alat cetak. </w:t>
      </w:r>
      <w:proofErr w:type="gramStart"/>
      <w:r w:rsidRPr="00B100C7">
        <w:rPr>
          <w:rFonts w:ascii="Times New Roman" w:hAnsi="Times New Roman" w:cs="Times New Roman"/>
          <w:sz w:val="23"/>
          <w:szCs w:val="23"/>
        </w:rPr>
        <w:t>Sedangkan elektronik dalam menyampaikan informasinya menggunakan jasa listrik.</w:t>
      </w:r>
      <w:proofErr w:type="gramEnd"/>
      <w:r w:rsidRPr="00B100C7">
        <w:rPr>
          <w:rFonts w:ascii="Times New Roman" w:hAnsi="Times New Roman" w:cs="Times New Roman"/>
          <w:sz w:val="23"/>
          <w:szCs w:val="23"/>
        </w:rPr>
        <w:t xml:space="preserve"> Tanpa adanya listrik media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ini tidak akan dapat berfungsi misalnya radio dan televisi.</w:t>
      </w:r>
    </w:p>
    <w:p w:rsidR="00B100C7" w:rsidRPr="00B100C7" w:rsidRDefault="00B100C7" w:rsidP="00323939">
      <w:pPr>
        <w:numPr>
          <w:ilvl w:val="0"/>
          <w:numId w:val="20"/>
        </w:numPr>
        <w:spacing w:after="0"/>
        <w:ind w:left="360"/>
        <w:contextualSpacing/>
        <w:jc w:val="both"/>
        <w:rPr>
          <w:rFonts w:ascii="Times New Roman" w:hAnsi="Times New Roman" w:cs="Times New Roman"/>
          <w:i/>
          <w:sz w:val="23"/>
          <w:szCs w:val="23"/>
        </w:rPr>
      </w:pPr>
      <w:r w:rsidRPr="00B100C7">
        <w:rPr>
          <w:rFonts w:ascii="Times New Roman" w:hAnsi="Times New Roman" w:cs="Times New Roman"/>
          <w:i/>
          <w:sz w:val="23"/>
          <w:szCs w:val="23"/>
        </w:rPr>
        <w:t>Media Massa Tradisional</w:t>
      </w:r>
    </w:p>
    <w:p w:rsidR="00D65FF1" w:rsidRDefault="00B100C7" w:rsidP="00923E17">
      <w:pPr>
        <w:spacing w:after="0"/>
        <w:ind w:left="360"/>
        <w:jc w:val="both"/>
        <w:rPr>
          <w:rFonts w:ascii="Times New Roman" w:hAnsi="Times New Roman" w:cs="Times New Roman"/>
          <w:sz w:val="23"/>
          <w:szCs w:val="23"/>
          <w:lang w:val="id-ID"/>
        </w:rPr>
      </w:pPr>
      <w:r w:rsidRPr="00B100C7">
        <w:rPr>
          <w:rFonts w:ascii="Times New Roman" w:hAnsi="Times New Roman" w:cs="Times New Roman"/>
          <w:sz w:val="23"/>
          <w:szCs w:val="23"/>
        </w:rPr>
        <w:t xml:space="preserve">Media yang digunakan dalam penyampaian informasi pada zaman dahulu banyak menggunakan media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tradisional seperti wayang, lawak, lenong, dan banyak lainnya.</w:t>
      </w:r>
    </w:p>
    <w:p w:rsidR="00923E17" w:rsidRPr="00D65FF1" w:rsidRDefault="00923E17" w:rsidP="00923E17">
      <w:pPr>
        <w:spacing w:after="0"/>
        <w:ind w:left="360"/>
        <w:jc w:val="both"/>
        <w:rPr>
          <w:rFonts w:ascii="Times New Roman" w:hAnsi="Times New Roman" w:cs="Times New Roman"/>
          <w:sz w:val="23"/>
          <w:szCs w:val="23"/>
          <w:lang w:val="id-ID"/>
        </w:rPr>
      </w:pPr>
    </w:p>
    <w:p w:rsidR="00D65FF1" w:rsidRPr="00D65FF1" w:rsidRDefault="00D65FF1" w:rsidP="00D65FF1">
      <w:pPr>
        <w:autoSpaceDE w:val="0"/>
        <w:autoSpaceDN w:val="0"/>
        <w:adjustRightInd w:val="0"/>
        <w:spacing w:after="0"/>
        <w:jc w:val="both"/>
        <w:rPr>
          <w:rFonts w:ascii="Times New Roman" w:hAnsi="Times New Roman" w:cs="Times New Roman"/>
          <w:color w:val="000000" w:themeColor="text1"/>
          <w:sz w:val="23"/>
          <w:szCs w:val="23"/>
        </w:rPr>
      </w:pPr>
      <w:r w:rsidRPr="00D65FF1">
        <w:rPr>
          <w:rFonts w:ascii="Times New Roman" w:hAnsi="Times New Roman" w:cs="Times New Roman"/>
          <w:b/>
          <w:color w:val="000000" w:themeColor="text1"/>
          <w:sz w:val="23"/>
          <w:szCs w:val="23"/>
          <w:lang w:val="sv-SE"/>
        </w:rPr>
        <w:t>Definisi Representasi</w:t>
      </w:r>
    </w:p>
    <w:p w:rsidR="00D65FF1" w:rsidRPr="00D65FF1" w:rsidRDefault="00D65FF1" w:rsidP="009E642C">
      <w:pPr>
        <w:autoSpaceDE w:val="0"/>
        <w:autoSpaceDN w:val="0"/>
        <w:adjustRightInd w:val="0"/>
        <w:spacing w:after="0"/>
        <w:ind w:firstLine="709"/>
        <w:jc w:val="both"/>
        <w:rPr>
          <w:rFonts w:ascii="Times New Roman" w:hAnsi="Times New Roman" w:cs="Times New Roman"/>
          <w:color w:val="000000" w:themeColor="text1"/>
          <w:sz w:val="23"/>
          <w:szCs w:val="23"/>
        </w:rPr>
      </w:pPr>
      <w:r w:rsidRPr="00D65FF1">
        <w:rPr>
          <w:rFonts w:ascii="Times New Roman" w:hAnsi="Times New Roman" w:cs="Times New Roman"/>
          <w:color w:val="000000" w:themeColor="text1"/>
          <w:sz w:val="23"/>
          <w:szCs w:val="23"/>
        </w:rPr>
        <w:t xml:space="preserve">Representasi adalah tindakan menghadirkan atau merepresentasikan sesuatu baik orang, peristiwa, maupun objek lewat sesuatu yang lain di luar dirinya, biasanya berupa tanda atau simbol. </w:t>
      </w:r>
      <w:proofErr w:type="gramStart"/>
      <w:r w:rsidRPr="00D65FF1">
        <w:rPr>
          <w:rFonts w:ascii="Times New Roman" w:hAnsi="Times New Roman" w:cs="Times New Roman"/>
          <w:color w:val="000000" w:themeColor="text1"/>
          <w:sz w:val="23"/>
          <w:szCs w:val="23"/>
        </w:rPr>
        <w:t>Representasi ini belum tentu bersifat nyata tetapi bisa juga menunjukan dunia khayalan, fantasi, dan ide-ide abstrak (Hall, 1997: 28).</w:t>
      </w:r>
      <w:proofErr w:type="gramEnd"/>
      <w:r w:rsidR="009E642C">
        <w:rPr>
          <w:rFonts w:ascii="Times New Roman" w:hAnsi="Times New Roman" w:cs="Times New Roman"/>
          <w:color w:val="000000" w:themeColor="text1"/>
          <w:sz w:val="23"/>
          <w:szCs w:val="23"/>
          <w:lang w:val="id-ID"/>
        </w:rPr>
        <w:t xml:space="preserve"> </w:t>
      </w:r>
      <w:r w:rsidRPr="00D65FF1">
        <w:rPr>
          <w:rFonts w:ascii="Times New Roman" w:hAnsi="Times New Roman" w:cs="Times New Roman"/>
          <w:color w:val="000000" w:themeColor="text1"/>
          <w:sz w:val="23"/>
          <w:szCs w:val="23"/>
        </w:rPr>
        <w:t xml:space="preserve">Menurut Turner, makna film sebagai representasi dari realitas masyarakat, berbeda dengan film sekadar sebagai refleksi dari realitas. Sebagai representasi dari realitas, film membentuk dan menghadirkan kembali realitas berdasarkan kode-kode, konvensi-konvensi, dan ideologi dari kebudayaannya (Sobur, 2009:127-128). </w:t>
      </w:r>
      <w:proofErr w:type="gramStart"/>
      <w:r w:rsidRPr="00D65FF1">
        <w:rPr>
          <w:rFonts w:ascii="Times New Roman" w:hAnsi="Times New Roman" w:cs="Times New Roman"/>
          <w:color w:val="000000" w:themeColor="text1"/>
          <w:sz w:val="23"/>
          <w:szCs w:val="23"/>
        </w:rPr>
        <w:t xml:space="preserve">Film selalu mempengaruhi dan membentuk masyarakat berdasarkan muatan pesan </w:t>
      </w:r>
      <w:r w:rsidRPr="00D65FF1">
        <w:rPr>
          <w:rFonts w:ascii="Times New Roman" w:hAnsi="Times New Roman" w:cs="Times New Roman"/>
          <w:i/>
          <w:iCs/>
          <w:color w:val="000000" w:themeColor="text1"/>
          <w:sz w:val="23"/>
          <w:szCs w:val="23"/>
        </w:rPr>
        <w:t xml:space="preserve">(message) </w:t>
      </w:r>
      <w:r w:rsidRPr="00D65FF1">
        <w:rPr>
          <w:rFonts w:ascii="Times New Roman" w:hAnsi="Times New Roman" w:cs="Times New Roman"/>
          <w:color w:val="000000" w:themeColor="text1"/>
          <w:sz w:val="23"/>
          <w:szCs w:val="23"/>
        </w:rPr>
        <w:t>di baliknya.</w:t>
      </w:r>
      <w:proofErr w:type="gramEnd"/>
      <w:r w:rsidRPr="00D65FF1">
        <w:rPr>
          <w:rFonts w:ascii="Times New Roman" w:hAnsi="Times New Roman" w:cs="Times New Roman"/>
          <w:color w:val="000000" w:themeColor="text1"/>
          <w:sz w:val="23"/>
          <w:szCs w:val="23"/>
        </w:rPr>
        <w:t xml:space="preserve"> Dengan kata </w:t>
      </w:r>
      <w:proofErr w:type="gramStart"/>
      <w:r w:rsidRPr="00D65FF1">
        <w:rPr>
          <w:rFonts w:ascii="Times New Roman" w:hAnsi="Times New Roman" w:cs="Times New Roman"/>
          <w:color w:val="000000" w:themeColor="text1"/>
          <w:sz w:val="23"/>
          <w:szCs w:val="23"/>
        </w:rPr>
        <w:t>lain</w:t>
      </w:r>
      <w:proofErr w:type="gramEnd"/>
      <w:r w:rsidRPr="00D65FF1">
        <w:rPr>
          <w:rFonts w:ascii="Times New Roman" w:hAnsi="Times New Roman" w:cs="Times New Roman"/>
          <w:color w:val="000000" w:themeColor="text1"/>
          <w:sz w:val="23"/>
          <w:szCs w:val="23"/>
        </w:rPr>
        <w:t xml:space="preserve"> film tidak bisa dipisahkan dari konteks masyarakat yang memproduksi dan mengkonsumsinya. </w:t>
      </w:r>
      <w:proofErr w:type="gramStart"/>
      <w:r w:rsidRPr="00D65FF1">
        <w:rPr>
          <w:rFonts w:ascii="Times New Roman" w:hAnsi="Times New Roman" w:cs="Times New Roman"/>
          <w:color w:val="000000" w:themeColor="text1"/>
          <w:sz w:val="23"/>
          <w:szCs w:val="23"/>
        </w:rPr>
        <w:t>Selain itu sebagai representasi dari realitas, film juga mengandung muatan ideologi pembuatnya sehingga sering digunakan sebagai alat propaganda.</w:t>
      </w:r>
      <w:proofErr w:type="gramEnd"/>
    </w:p>
    <w:p w:rsidR="00635C64" w:rsidRPr="009E642C" w:rsidRDefault="00D65FF1" w:rsidP="009E642C">
      <w:pPr>
        <w:autoSpaceDE w:val="0"/>
        <w:autoSpaceDN w:val="0"/>
        <w:adjustRightInd w:val="0"/>
        <w:spacing w:after="0"/>
        <w:ind w:firstLine="709"/>
        <w:jc w:val="both"/>
        <w:rPr>
          <w:rFonts w:ascii="Times New Roman" w:hAnsi="Times New Roman" w:cs="Times New Roman"/>
          <w:color w:val="000000" w:themeColor="text1"/>
          <w:sz w:val="23"/>
          <w:szCs w:val="23"/>
        </w:rPr>
      </w:pPr>
      <w:proofErr w:type="gramStart"/>
      <w:r w:rsidRPr="00D65FF1">
        <w:rPr>
          <w:rFonts w:ascii="Times New Roman" w:hAnsi="Times New Roman" w:cs="Times New Roman"/>
          <w:color w:val="000000" w:themeColor="text1"/>
          <w:sz w:val="23"/>
          <w:szCs w:val="23"/>
        </w:rPr>
        <w:t>Apa</w:t>
      </w:r>
      <w:proofErr w:type="gramEnd"/>
      <w:r w:rsidRPr="00D65FF1">
        <w:rPr>
          <w:rFonts w:ascii="Times New Roman" w:hAnsi="Times New Roman" w:cs="Times New Roman"/>
          <w:color w:val="000000" w:themeColor="text1"/>
          <w:sz w:val="23"/>
          <w:szCs w:val="23"/>
        </w:rPr>
        <w:t xml:space="preserve"> yang disampaikan oleh suatu media sangat bergantung pada kepentingan-kepentingan di balik media tersebut. Begitu pula dengan film </w:t>
      </w:r>
      <w:r w:rsidRPr="00D65FF1">
        <w:rPr>
          <w:rFonts w:ascii="Times New Roman" w:hAnsi="Times New Roman" w:cs="Times New Roman"/>
          <w:color w:val="000000" w:themeColor="text1"/>
          <w:sz w:val="23"/>
          <w:szCs w:val="23"/>
        </w:rPr>
        <w:lastRenderedPageBreak/>
        <w:t xml:space="preserve">sebagai salah satu produk media </w:t>
      </w:r>
      <w:proofErr w:type="gramStart"/>
      <w:r w:rsidRPr="00D65FF1">
        <w:rPr>
          <w:rFonts w:ascii="Times New Roman" w:hAnsi="Times New Roman" w:cs="Times New Roman"/>
          <w:color w:val="000000" w:themeColor="text1"/>
          <w:sz w:val="23"/>
          <w:szCs w:val="23"/>
        </w:rPr>
        <w:t>massa</w:t>
      </w:r>
      <w:proofErr w:type="gramEnd"/>
      <w:r w:rsidRPr="00D65FF1">
        <w:rPr>
          <w:rFonts w:ascii="Times New Roman" w:hAnsi="Times New Roman" w:cs="Times New Roman"/>
          <w:color w:val="000000" w:themeColor="text1"/>
          <w:sz w:val="23"/>
          <w:szCs w:val="23"/>
        </w:rPr>
        <w:t xml:space="preserve">. Pembuat film telah membingkai realitas sesuai dengan subjektivitasnya yang dipengaruhi oleh </w:t>
      </w:r>
      <w:proofErr w:type="gramStart"/>
      <w:r w:rsidRPr="00D65FF1">
        <w:rPr>
          <w:rFonts w:ascii="Times New Roman" w:hAnsi="Times New Roman" w:cs="Times New Roman"/>
          <w:color w:val="000000" w:themeColor="text1"/>
          <w:sz w:val="23"/>
          <w:szCs w:val="23"/>
        </w:rPr>
        <w:t>kultur</w:t>
      </w:r>
      <w:proofErr w:type="gramEnd"/>
      <w:r w:rsidRPr="00D65FF1">
        <w:rPr>
          <w:rFonts w:ascii="Times New Roman" w:hAnsi="Times New Roman" w:cs="Times New Roman"/>
          <w:color w:val="000000" w:themeColor="text1"/>
          <w:sz w:val="23"/>
          <w:szCs w:val="23"/>
        </w:rPr>
        <w:t xml:space="preserve"> dan masyarakatnya. Sebuah film tentu dapat mewakili pula pandangan pembuatnya, dan seseorang membuat film untuk mengkomunikasikan pandangan itu. Dengan kata </w:t>
      </w:r>
      <w:proofErr w:type="gramStart"/>
      <w:r w:rsidRPr="00D65FF1">
        <w:rPr>
          <w:rFonts w:ascii="Times New Roman" w:hAnsi="Times New Roman" w:cs="Times New Roman"/>
          <w:color w:val="000000" w:themeColor="text1"/>
          <w:sz w:val="23"/>
          <w:szCs w:val="23"/>
        </w:rPr>
        <w:t>lain</w:t>
      </w:r>
      <w:proofErr w:type="gramEnd"/>
      <w:r w:rsidRPr="00D65FF1">
        <w:rPr>
          <w:rFonts w:ascii="Times New Roman" w:hAnsi="Times New Roman" w:cs="Times New Roman"/>
          <w:color w:val="000000" w:themeColor="text1"/>
          <w:sz w:val="23"/>
          <w:szCs w:val="23"/>
        </w:rPr>
        <w:t xml:space="preserve"> film juga mengandung ideologi pembuatnya yang dapat mempengaruhi pandangan masyarakat terhadap suatu hal.</w:t>
      </w:r>
      <w:r w:rsidR="009E642C">
        <w:rPr>
          <w:rFonts w:ascii="Times New Roman" w:hAnsi="Times New Roman" w:cs="Times New Roman"/>
          <w:color w:val="000000" w:themeColor="text1"/>
          <w:sz w:val="23"/>
          <w:szCs w:val="23"/>
          <w:lang w:val="id-ID"/>
        </w:rPr>
        <w:t xml:space="preserve"> </w:t>
      </w:r>
      <w:r w:rsidRPr="00D65FF1">
        <w:rPr>
          <w:rFonts w:ascii="Times New Roman" w:hAnsi="Times New Roman" w:cs="Times New Roman"/>
          <w:color w:val="000000" w:themeColor="text1"/>
          <w:sz w:val="23"/>
          <w:szCs w:val="23"/>
        </w:rPr>
        <w:t xml:space="preserve">Ideologi bukanlah fantasi perorangan, namun terjelma dalam </w:t>
      </w:r>
      <w:proofErr w:type="gramStart"/>
      <w:r w:rsidRPr="00D65FF1">
        <w:rPr>
          <w:rFonts w:ascii="Times New Roman" w:hAnsi="Times New Roman" w:cs="Times New Roman"/>
          <w:color w:val="000000" w:themeColor="text1"/>
          <w:sz w:val="23"/>
          <w:szCs w:val="23"/>
        </w:rPr>
        <w:t>cara</w:t>
      </w:r>
      <w:proofErr w:type="gramEnd"/>
      <w:r w:rsidRPr="00D65FF1">
        <w:rPr>
          <w:rFonts w:ascii="Times New Roman" w:hAnsi="Times New Roman" w:cs="Times New Roman"/>
          <w:color w:val="000000" w:themeColor="text1"/>
          <w:sz w:val="23"/>
          <w:szCs w:val="23"/>
        </w:rPr>
        <w:t xml:space="preserve"> berkehidupan masyarakat. Bagi kebanyakan orang, ideologi mewakili suatu kecenderungan umum untuk menukarkan yang benar dengan </w:t>
      </w:r>
      <w:proofErr w:type="gramStart"/>
      <w:r w:rsidRPr="00D65FF1">
        <w:rPr>
          <w:rFonts w:ascii="Times New Roman" w:hAnsi="Times New Roman" w:cs="Times New Roman"/>
          <w:color w:val="000000" w:themeColor="text1"/>
          <w:sz w:val="23"/>
          <w:szCs w:val="23"/>
        </w:rPr>
        <w:t>apa</w:t>
      </w:r>
      <w:proofErr w:type="gramEnd"/>
      <w:r w:rsidRPr="00D65FF1">
        <w:rPr>
          <w:rFonts w:ascii="Times New Roman" w:hAnsi="Times New Roman" w:cs="Times New Roman"/>
          <w:color w:val="000000" w:themeColor="text1"/>
          <w:sz w:val="23"/>
          <w:szCs w:val="23"/>
        </w:rPr>
        <w:t xml:space="preserve"> yang tidak baik bagi kepentingan sendiri. </w:t>
      </w:r>
      <w:proofErr w:type="gramStart"/>
      <w:r w:rsidRPr="00D65FF1">
        <w:rPr>
          <w:rFonts w:ascii="Times New Roman" w:hAnsi="Times New Roman" w:cs="Times New Roman"/>
          <w:color w:val="000000" w:themeColor="text1"/>
          <w:sz w:val="23"/>
          <w:szCs w:val="23"/>
        </w:rPr>
        <w:t>Sekalipun anggapan yang sangat luas tersebar ini tidak harus berarti bahwa ideologi adalah suatu konsepsi palsu mengenai kesadaran, namun anggapan itu mengakui bahwa hanya ada satu ideologi saja yang dapat dikatakan benar, dan ada tanda-tanda bahwa kita dapat menemukan ideologi mana yang benar dengan bersikap lebih objektif (Sobur, 2009: 213-214).</w:t>
      </w:r>
      <w:proofErr w:type="gramEnd"/>
    </w:p>
    <w:p w:rsidR="00573D45" w:rsidRPr="00573D45" w:rsidRDefault="00573D45" w:rsidP="00573D45">
      <w:pPr>
        <w:autoSpaceDE w:val="0"/>
        <w:autoSpaceDN w:val="0"/>
        <w:adjustRightInd w:val="0"/>
        <w:spacing w:after="0"/>
        <w:ind w:firstLine="709"/>
        <w:jc w:val="both"/>
        <w:rPr>
          <w:rFonts w:ascii="Times New Roman" w:hAnsi="Times New Roman" w:cs="Times New Roman"/>
          <w:color w:val="000000" w:themeColor="text1"/>
          <w:sz w:val="23"/>
          <w:szCs w:val="23"/>
          <w:lang w:val="id-ID"/>
        </w:rPr>
      </w:pPr>
    </w:p>
    <w:p w:rsidR="00323939" w:rsidRDefault="00B100C7" w:rsidP="00323939">
      <w:pPr>
        <w:spacing w:after="0"/>
        <w:jc w:val="both"/>
        <w:rPr>
          <w:rFonts w:ascii="Times New Roman" w:hAnsi="Times New Roman" w:cs="Times New Roman"/>
          <w:b/>
          <w:i/>
          <w:sz w:val="23"/>
          <w:szCs w:val="23"/>
          <w:lang w:val="id-ID"/>
        </w:rPr>
      </w:pPr>
      <w:r w:rsidRPr="00B100C7">
        <w:rPr>
          <w:rFonts w:ascii="Times New Roman" w:hAnsi="Times New Roman" w:cs="Times New Roman"/>
          <w:b/>
          <w:i/>
          <w:sz w:val="23"/>
          <w:szCs w:val="23"/>
        </w:rPr>
        <w:t xml:space="preserve">Definisi Film </w:t>
      </w:r>
    </w:p>
    <w:p w:rsidR="00435FC9" w:rsidRDefault="00B100C7" w:rsidP="00435FC9">
      <w:pPr>
        <w:spacing w:after="0"/>
        <w:ind w:firstLine="720"/>
        <w:jc w:val="both"/>
        <w:rPr>
          <w:rFonts w:ascii="Times New Roman" w:hAnsi="Times New Roman" w:cs="Times New Roman"/>
          <w:b/>
          <w:i/>
          <w:sz w:val="23"/>
          <w:szCs w:val="23"/>
          <w:lang w:val="id-ID"/>
        </w:rPr>
      </w:pPr>
      <w:r w:rsidRPr="00B100C7">
        <w:rPr>
          <w:rFonts w:ascii="Times New Roman" w:hAnsi="Times New Roman" w:cs="Times New Roman"/>
          <w:sz w:val="23"/>
          <w:szCs w:val="23"/>
        </w:rPr>
        <w:t>Definisi Film Menurut UU 8/1992, adalah karya cipta seni dan budaya yang merupakan media komunikasi massa pandang - dengar yang di buat berdasarkan asas sinematografi dengan direkam pada pita seluloid, pita video, piringan video, dan/ atau bahan hasil penemuan teknologi lainnya dalam segala bentuk, jenis, dan ukuran melalui proses kimiawi, proses elektronik, atau proses lainnya, dengan atau tanpa suara, yang dapat di pertunjukkan dan/ atau di tayangkan dengan sistem Proyeksi mekanik, eletronik, dan/ atau lainnya.</w:t>
      </w:r>
    </w:p>
    <w:p w:rsidR="00435FC9" w:rsidRPr="00435FC9" w:rsidRDefault="00435FC9" w:rsidP="00435FC9">
      <w:pPr>
        <w:spacing w:after="0"/>
        <w:ind w:firstLine="720"/>
        <w:jc w:val="both"/>
        <w:rPr>
          <w:rFonts w:ascii="Times New Roman" w:hAnsi="Times New Roman" w:cs="Times New Roman"/>
          <w:b/>
          <w:i/>
          <w:sz w:val="23"/>
          <w:szCs w:val="23"/>
          <w:lang w:val="id-ID"/>
        </w:rPr>
      </w:pPr>
    </w:p>
    <w:p w:rsidR="00B100C7" w:rsidRPr="000259A0" w:rsidRDefault="00B100C7" w:rsidP="00323939">
      <w:pPr>
        <w:spacing w:after="0"/>
        <w:jc w:val="both"/>
        <w:rPr>
          <w:rFonts w:ascii="Times New Roman" w:hAnsi="Times New Roman" w:cs="Times New Roman"/>
          <w:b/>
          <w:i/>
          <w:sz w:val="23"/>
          <w:szCs w:val="23"/>
        </w:rPr>
      </w:pPr>
      <w:r w:rsidRPr="00B100C7">
        <w:rPr>
          <w:rFonts w:ascii="Times New Roman" w:hAnsi="Times New Roman" w:cs="Times New Roman"/>
          <w:b/>
          <w:i/>
          <w:sz w:val="23"/>
          <w:szCs w:val="23"/>
        </w:rPr>
        <w:t>Komunikasi Massa</w:t>
      </w:r>
    </w:p>
    <w:p w:rsidR="00323939" w:rsidRDefault="00B100C7" w:rsidP="00323939">
      <w:pPr>
        <w:spacing w:after="0"/>
        <w:jc w:val="both"/>
        <w:rPr>
          <w:rFonts w:ascii="Times New Roman" w:hAnsi="Times New Roman" w:cs="Times New Roman"/>
          <w:sz w:val="23"/>
          <w:szCs w:val="23"/>
          <w:lang w:val="id-ID"/>
        </w:rPr>
      </w:pPr>
      <w:r w:rsidRPr="00B100C7">
        <w:rPr>
          <w:rFonts w:ascii="Times New Roman" w:hAnsi="Times New Roman" w:cs="Times New Roman"/>
          <w:sz w:val="23"/>
          <w:szCs w:val="23"/>
        </w:rPr>
        <w:tab/>
        <w:t xml:space="preserve">Banyak definisi komunikasi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yang telah dikemukakan para ahli komunikasi. </w:t>
      </w:r>
      <w:proofErr w:type="gramStart"/>
      <w:r w:rsidRPr="00B100C7">
        <w:rPr>
          <w:rFonts w:ascii="Times New Roman" w:hAnsi="Times New Roman" w:cs="Times New Roman"/>
          <w:sz w:val="23"/>
          <w:szCs w:val="23"/>
        </w:rPr>
        <w:t>Banyak ragam dan titik tekan yang dikemukakannya.</w:t>
      </w:r>
      <w:proofErr w:type="gramEnd"/>
      <w:r w:rsidRPr="00B100C7">
        <w:rPr>
          <w:rFonts w:ascii="Times New Roman" w:hAnsi="Times New Roman" w:cs="Times New Roman"/>
          <w:sz w:val="23"/>
          <w:szCs w:val="23"/>
        </w:rPr>
        <w:t xml:space="preserve"> Namun dari sekian banyak definisi</w:t>
      </w:r>
      <w:r w:rsidR="00323939">
        <w:rPr>
          <w:rFonts w:ascii="Times New Roman" w:hAnsi="Times New Roman" w:cs="Times New Roman"/>
          <w:sz w:val="23"/>
          <w:szCs w:val="23"/>
          <w:lang w:val="id-ID"/>
        </w:rPr>
        <w:t xml:space="preserve"> </w:t>
      </w:r>
      <w:r w:rsidRPr="00B100C7">
        <w:rPr>
          <w:rFonts w:ascii="Times New Roman" w:hAnsi="Times New Roman" w:cs="Times New Roman"/>
          <w:sz w:val="23"/>
          <w:szCs w:val="23"/>
        </w:rPr>
        <w:t xml:space="preserve">itu ada benang merah kesamaan definisi satu </w:t>
      </w:r>
      <w:proofErr w:type="gramStart"/>
      <w:r w:rsidRPr="00B100C7">
        <w:rPr>
          <w:rFonts w:ascii="Times New Roman" w:hAnsi="Times New Roman" w:cs="Times New Roman"/>
          <w:sz w:val="23"/>
          <w:szCs w:val="23"/>
        </w:rPr>
        <w:t>sama</w:t>
      </w:r>
      <w:proofErr w:type="gramEnd"/>
      <w:r w:rsidRPr="00B100C7">
        <w:rPr>
          <w:rFonts w:ascii="Times New Roman" w:hAnsi="Times New Roman" w:cs="Times New Roman"/>
          <w:sz w:val="23"/>
          <w:szCs w:val="23"/>
        </w:rPr>
        <w:t xml:space="preserve"> lain. Pada dasarnya komunikasi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adalah komunikasi melalui media massa (media cetak dan elektronik). Sebab, awal perkembangannya saja, komunikasi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berasal dari pengembangan kata </w:t>
      </w:r>
      <w:r w:rsidRPr="00B100C7">
        <w:rPr>
          <w:rFonts w:ascii="Times New Roman" w:hAnsi="Times New Roman" w:cs="Times New Roman"/>
          <w:i/>
          <w:sz w:val="23"/>
          <w:szCs w:val="23"/>
        </w:rPr>
        <w:t>media of mass communication</w:t>
      </w:r>
      <w:r w:rsidRPr="00B100C7">
        <w:rPr>
          <w:rFonts w:ascii="Times New Roman" w:hAnsi="Times New Roman" w:cs="Times New Roman"/>
          <w:sz w:val="23"/>
          <w:szCs w:val="23"/>
        </w:rPr>
        <w:t xml:space="preserve"> (media komunikasi massa). Media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apa? Media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(atau saluran) yang dihasilkan oleh teknologi modern bukan media massa yakni media tradisional seperti kentongan, angklung, gamelan dan lain-lain. Jadi, di sini jelas media </w:t>
      </w:r>
      <w:proofErr w:type="gramStart"/>
      <w:r w:rsidRPr="00B100C7">
        <w:rPr>
          <w:rFonts w:ascii="Times New Roman" w:hAnsi="Times New Roman" w:cs="Times New Roman"/>
          <w:sz w:val="23"/>
          <w:szCs w:val="23"/>
        </w:rPr>
        <w:lastRenderedPageBreak/>
        <w:t>massa</w:t>
      </w:r>
      <w:proofErr w:type="gramEnd"/>
      <w:r w:rsidRPr="00B100C7">
        <w:rPr>
          <w:rFonts w:ascii="Times New Roman" w:hAnsi="Times New Roman" w:cs="Times New Roman"/>
          <w:sz w:val="23"/>
          <w:szCs w:val="23"/>
        </w:rPr>
        <w:t xml:space="preserve"> menunjuk pada hasil produk teknologi modern sebagai saluran komunikasi massa.</w:t>
      </w:r>
    </w:p>
    <w:p w:rsidR="00B100C7" w:rsidRPr="00323939" w:rsidRDefault="00B100C7" w:rsidP="00323939">
      <w:pPr>
        <w:spacing w:after="0"/>
        <w:ind w:firstLine="284"/>
        <w:jc w:val="both"/>
        <w:rPr>
          <w:rFonts w:ascii="Times New Roman" w:hAnsi="Times New Roman" w:cs="Times New Roman"/>
          <w:sz w:val="23"/>
          <w:szCs w:val="23"/>
          <w:lang w:val="id-ID"/>
        </w:rPr>
      </w:pPr>
      <w:r w:rsidRPr="00B100C7">
        <w:rPr>
          <w:rFonts w:ascii="Times New Roman" w:hAnsi="Times New Roman" w:cs="Times New Roman"/>
          <w:sz w:val="23"/>
          <w:szCs w:val="23"/>
        </w:rPr>
        <w:t xml:space="preserve">Menurut beberapa ahli komunikasi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didefinisikan:</w:t>
      </w:r>
    </w:p>
    <w:p w:rsidR="00B100C7" w:rsidRPr="00323939" w:rsidRDefault="00B100C7" w:rsidP="00323939">
      <w:pPr>
        <w:numPr>
          <w:ilvl w:val="0"/>
          <w:numId w:val="21"/>
        </w:numPr>
        <w:spacing w:after="0"/>
        <w:ind w:left="284" w:hanging="284"/>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Jalaluddin Rakhmat, Komunikasi </w:t>
      </w:r>
      <w:proofErr w:type="gramStart"/>
      <w:r w:rsidRPr="00B100C7">
        <w:rPr>
          <w:rFonts w:ascii="Times New Roman" w:hAnsi="Times New Roman" w:cs="Times New Roman"/>
          <w:sz w:val="23"/>
          <w:szCs w:val="23"/>
        </w:rPr>
        <w:t>massa</w:t>
      </w:r>
      <w:proofErr w:type="gramEnd"/>
      <w:r w:rsidRPr="00B100C7">
        <w:rPr>
          <w:rFonts w:ascii="Times New Roman" w:hAnsi="Times New Roman" w:cs="Times New Roman"/>
          <w:sz w:val="23"/>
          <w:szCs w:val="23"/>
        </w:rPr>
        <w:t xml:space="preserve"> adalah jenis komunikasi yang di tujukan kepada sejumlah khalayak yang tersebar, heterogen dan anonim melalui media cetak atau elektronik sehingga pesan yang sama dapat diterima secara serentak dan sesaat.</w:t>
      </w:r>
    </w:p>
    <w:p w:rsidR="00635C64" w:rsidRPr="00573D45" w:rsidRDefault="00B100C7" w:rsidP="00573D45">
      <w:pPr>
        <w:numPr>
          <w:ilvl w:val="0"/>
          <w:numId w:val="21"/>
        </w:numPr>
        <w:spacing w:after="0"/>
        <w:ind w:left="284" w:hanging="284"/>
        <w:contextualSpacing/>
        <w:jc w:val="both"/>
        <w:rPr>
          <w:rFonts w:ascii="Times New Roman" w:hAnsi="Times New Roman" w:cs="Times New Roman"/>
          <w:sz w:val="23"/>
          <w:szCs w:val="23"/>
        </w:rPr>
      </w:pPr>
      <w:r w:rsidRPr="00B100C7">
        <w:rPr>
          <w:rFonts w:ascii="Times New Roman" w:hAnsi="Times New Roman" w:cs="Times New Roman"/>
          <w:sz w:val="23"/>
          <w:szCs w:val="23"/>
        </w:rPr>
        <w:t>Menurut Elizabeth - Noelle Neuman yang membedakannya komunikasi massa dengan komunikasi interpersonal, yaitu pertama, bersifat tidak langsung, artinya harus melalui media teknis. Kedua, bersifat satu arah (one flow communication), artinya tidak ada interaksi antar peserta komunikasi. Ketiga, bersifat terbuka, artinya di tujukan kepada publik yang tidak terbatas dan anonim. Keempat, memiliki unsur publik yang secara geografis tersebar (Rakhmat, 1999: 189).</w:t>
      </w:r>
    </w:p>
    <w:p w:rsidR="00573D45" w:rsidRPr="00573D45" w:rsidRDefault="00573D45" w:rsidP="009E642C">
      <w:pPr>
        <w:spacing w:after="0"/>
        <w:contextualSpacing/>
        <w:jc w:val="both"/>
        <w:rPr>
          <w:rFonts w:ascii="Times New Roman" w:hAnsi="Times New Roman" w:cs="Times New Roman"/>
          <w:sz w:val="23"/>
          <w:szCs w:val="23"/>
        </w:rPr>
      </w:pPr>
    </w:p>
    <w:p w:rsidR="00B100C7" w:rsidRPr="000259A0" w:rsidRDefault="00B100C7" w:rsidP="00323939">
      <w:pPr>
        <w:spacing w:after="0"/>
        <w:jc w:val="both"/>
        <w:rPr>
          <w:rFonts w:ascii="Times New Roman" w:hAnsi="Times New Roman" w:cs="Times New Roman"/>
          <w:b/>
          <w:i/>
          <w:sz w:val="23"/>
          <w:szCs w:val="23"/>
          <w:lang w:val="id-ID"/>
        </w:rPr>
      </w:pPr>
      <w:r w:rsidRPr="00B100C7">
        <w:rPr>
          <w:rFonts w:ascii="Times New Roman" w:hAnsi="Times New Roman" w:cs="Times New Roman"/>
          <w:b/>
          <w:i/>
          <w:sz w:val="23"/>
          <w:szCs w:val="23"/>
          <w:lang w:val="sv-SE"/>
        </w:rPr>
        <w:t>Teori Semiotika</w:t>
      </w:r>
    </w:p>
    <w:p w:rsidR="00323939" w:rsidRDefault="00B100C7" w:rsidP="00323939">
      <w:pPr>
        <w:autoSpaceDE w:val="0"/>
        <w:autoSpaceDN w:val="0"/>
        <w:adjustRightInd w:val="0"/>
        <w:spacing w:after="0"/>
        <w:ind w:firstLine="709"/>
        <w:jc w:val="both"/>
        <w:rPr>
          <w:rFonts w:ascii="Times New Roman" w:hAnsi="Times New Roman" w:cs="Times New Roman"/>
          <w:sz w:val="23"/>
          <w:szCs w:val="23"/>
          <w:lang w:val="id-ID"/>
        </w:rPr>
      </w:pPr>
      <w:proofErr w:type="gramStart"/>
      <w:r w:rsidRPr="00B100C7">
        <w:rPr>
          <w:rFonts w:ascii="Times New Roman" w:hAnsi="Times New Roman" w:cs="Times New Roman"/>
          <w:sz w:val="23"/>
          <w:szCs w:val="23"/>
        </w:rPr>
        <w:t xml:space="preserve">Secara etimologis, istilah semiotik berasal dari kata Yunani </w:t>
      </w:r>
      <w:r w:rsidRPr="00B100C7">
        <w:rPr>
          <w:rFonts w:ascii="Times New Roman" w:hAnsi="Times New Roman" w:cs="Times New Roman"/>
          <w:i/>
          <w:iCs/>
          <w:sz w:val="23"/>
          <w:szCs w:val="23"/>
        </w:rPr>
        <w:t xml:space="preserve">semeion </w:t>
      </w:r>
      <w:r w:rsidRPr="00B100C7">
        <w:rPr>
          <w:rFonts w:ascii="Times New Roman" w:hAnsi="Times New Roman" w:cs="Times New Roman"/>
          <w:sz w:val="23"/>
          <w:szCs w:val="23"/>
        </w:rPr>
        <w:t>yang berarti tanda.</w:t>
      </w:r>
      <w:proofErr w:type="gramEnd"/>
      <w:r w:rsidRPr="00B100C7">
        <w:rPr>
          <w:rFonts w:ascii="Times New Roman" w:hAnsi="Times New Roman" w:cs="Times New Roman"/>
          <w:sz w:val="23"/>
          <w:szCs w:val="23"/>
        </w:rPr>
        <w:t xml:space="preserve"> Tanda itu sendiri didefinisikan sebagai sesuatu yang atas dasar konvensi sosial yang terbangun sebelumnya, dapat dianggap mewakili sesuatu yang lain (Eco dalam Sobur, 2004: 95). Morris (dalam Trabaut, 1996: 2) mengatakan semiotik adalah ilmu mengenai tanda, baik bersifat manusiawi maupun hewani, berhubungan dengan suatu bahasa tertentu apa tidak, mengandung unsur kebenaran atau kekeliruan, bersifat sesuai atau tidak sesuai, bersifat wajar atau mengandung unsur yang dibuat-buat. </w:t>
      </w:r>
      <w:proofErr w:type="gramStart"/>
      <w:r w:rsidRPr="00B100C7">
        <w:rPr>
          <w:rFonts w:ascii="Times New Roman" w:hAnsi="Times New Roman" w:cs="Times New Roman"/>
          <w:sz w:val="23"/>
          <w:szCs w:val="23"/>
        </w:rPr>
        <w:t>Tradisi semiotik memfokuskan pada tanda-tanda dan simbol-simbol.</w:t>
      </w:r>
      <w:proofErr w:type="gramEnd"/>
    </w:p>
    <w:p w:rsidR="00B100C7" w:rsidRPr="009E642C" w:rsidRDefault="00B100C7" w:rsidP="009E642C">
      <w:pPr>
        <w:autoSpaceDE w:val="0"/>
        <w:autoSpaceDN w:val="0"/>
        <w:adjustRightInd w:val="0"/>
        <w:spacing w:after="0"/>
        <w:ind w:firstLine="709"/>
        <w:jc w:val="both"/>
        <w:rPr>
          <w:rFonts w:ascii="Times New Roman" w:hAnsi="Times New Roman" w:cs="Times New Roman"/>
          <w:sz w:val="23"/>
          <w:szCs w:val="23"/>
          <w:lang w:val="id-ID"/>
        </w:rPr>
      </w:pPr>
      <w:r w:rsidRPr="00B100C7">
        <w:rPr>
          <w:rFonts w:ascii="Times New Roman" w:hAnsi="Times New Roman" w:cs="Times New Roman"/>
          <w:sz w:val="23"/>
          <w:szCs w:val="23"/>
        </w:rPr>
        <w:t xml:space="preserve">Yang pertama menekankan pada teori tentang produksi tanda yang salah satu diantaranya mengasumsikan adanya enam faktor dalam komunikasi yaitu pengirim, penerima kode (sistem tanda), pesan, saluran komunikasi dan </w:t>
      </w:r>
      <w:proofErr w:type="gramStart"/>
      <w:r w:rsidRPr="00B100C7">
        <w:rPr>
          <w:rFonts w:ascii="Times New Roman" w:hAnsi="Times New Roman" w:cs="Times New Roman"/>
          <w:sz w:val="23"/>
          <w:szCs w:val="23"/>
        </w:rPr>
        <w:t>acuan  (</w:t>
      </w:r>
      <w:proofErr w:type="gramEnd"/>
      <w:r w:rsidRPr="00B100C7">
        <w:rPr>
          <w:rFonts w:ascii="Times New Roman" w:hAnsi="Times New Roman" w:cs="Times New Roman"/>
          <w:sz w:val="23"/>
          <w:szCs w:val="23"/>
        </w:rPr>
        <w:t xml:space="preserve">hal yang dibicarakan). Yang kedua memberikan tekanan pada </w:t>
      </w:r>
      <w:proofErr w:type="gramStart"/>
      <w:r w:rsidRPr="00B100C7">
        <w:rPr>
          <w:rFonts w:ascii="Times New Roman" w:hAnsi="Times New Roman" w:cs="Times New Roman"/>
          <w:sz w:val="23"/>
          <w:szCs w:val="23"/>
        </w:rPr>
        <w:t>teori  tanda</w:t>
      </w:r>
      <w:proofErr w:type="gramEnd"/>
      <w:r w:rsidRPr="00B100C7">
        <w:rPr>
          <w:rFonts w:ascii="Times New Roman" w:hAnsi="Times New Roman" w:cs="Times New Roman"/>
          <w:sz w:val="23"/>
          <w:szCs w:val="23"/>
        </w:rPr>
        <w:t xml:space="preserve"> dan pemahamannya dari pada proses komunikasinya. </w:t>
      </w:r>
      <w:proofErr w:type="gramStart"/>
      <w:r w:rsidRPr="00B100C7">
        <w:rPr>
          <w:rFonts w:ascii="Times New Roman" w:hAnsi="Times New Roman" w:cs="Times New Roman"/>
          <w:sz w:val="23"/>
          <w:szCs w:val="23"/>
        </w:rPr>
        <w:t>Pada jenis yang kedua, tidak dipersoalkan adanya tujuan berkomunikasi.</w:t>
      </w:r>
      <w:proofErr w:type="gramEnd"/>
      <w:r w:rsidRPr="00B100C7">
        <w:rPr>
          <w:rFonts w:ascii="Times New Roman" w:hAnsi="Times New Roman" w:cs="Times New Roman"/>
          <w:sz w:val="23"/>
          <w:szCs w:val="23"/>
        </w:rPr>
        <w:t xml:space="preserve"> Sebaliknya yang diutamakan adalah segi pemahaman suatu tanda sehingga proses kognisinya pada penerima tanda lebih diperhatikan dari pada proses komunikasinya. Hegel (dalam Trabaut, 1996: 9) mengakui bahwa proses komunikasi terjadi dengan </w:t>
      </w:r>
      <w:r w:rsidRPr="00B100C7">
        <w:rPr>
          <w:rFonts w:ascii="Times New Roman" w:hAnsi="Times New Roman" w:cs="Times New Roman"/>
          <w:sz w:val="23"/>
          <w:szCs w:val="23"/>
        </w:rPr>
        <w:lastRenderedPageBreak/>
        <w:t>bantuan tanda (berbicara dan bahasa) dan melihatnya bersama-sama dengan karya yang bersifat materiil sebagai suatu jenis pemuasan kebutuhan dalam bermasyarakat</w:t>
      </w:r>
      <w:r w:rsidR="009E642C">
        <w:rPr>
          <w:rFonts w:ascii="Times New Roman" w:hAnsi="Times New Roman" w:cs="Times New Roman"/>
          <w:sz w:val="23"/>
          <w:szCs w:val="23"/>
          <w:lang w:val="id-ID"/>
        </w:rPr>
        <w:t xml:space="preserve"> </w:t>
      </w:r>
      <w:r w:rsidRPr="00B100C7">
        <w:rPr>
          <w:rFonts w:ascii="Times New Roman" w:hAnsi="Times New Roman" w:cs="Times New Roman"/>
          <w:color w:val="000000"/>
          <w:sz w:val="23"/>
          <w:szCs w:val="23"/>
        </w:rPr>
        <w:t>Roland Barthes dikenal sebagai salah satu pemikir strukturalis yang getol mempraktikkan model linguistik dan semiologi Saussurean. Ia berpendapat bahwa bahasa adalah sebuah sistem tanda yang mencerminkan asumsi-asumsi dari suatu masyarakat Sistem denotasi adalah sistem pertandaan, yang terdiri dari rantai penanda dan petanda, yakni hubungan materialitas penanda atau konsep abstrak di baliknya. Pada sistem penandaan tingkat kedua rantai penanda atau petanda pada sistem denotasi menjadi penanda, dan seterusnya berkaitan dengan petanda yang lain pada rantai pertandaan lebih tinggi.</w:t>
      </w:r>
      <w:r w:rsidR="009E642C">
        <w:rPr>
          <w:rFonts w:ascii="Times New Roman" w:hAnsi="Times New Roman" w:cs="Times New Roman"/>
          <w:sz w:val="23"/>
          <w:szCs w:val="23"/>
          <w:lang w:val="id-ID"/>
        </w:rPr>
        <w:t xml:space="preserve"> P</w:t>
      </w:r>
      <w:r w:rsidRPr="00B100C7">
        <w:rPr>
          <w:rFonts w:ascii="Times New Roman" w:hAnsi="Times New Roman" w:cs="Times New Roman"/>
          <w:color w:val="000000"/>
          <w:sz w:val="23"/>
          <w:szCs w:val="23"/>
        </w:rPr>
        <w:t xml:space="preserve">ada dasarnya ada perbedaan antara denotasi dan konotasi dalam pengertian secara umum dengan denotasi dan konotasi yang dimengerti oleh Barthes. </w:t>
      </w:r>
      <w:proofErr w:type="gramStart"/>
      <w:r w:rsidRPr="00B100C7">
        <w:rPr>
          <w:rFonts w:ascii="Times New Roman" w:hAnsi="Times New Roman" w:cs="Times New Roman"/>
          <w:color w:val="000000"/>
          <w:sz w:val="23"/>
          <w:szCs w:val="23"/>
        </w:rPr>
        <w:t>Dalam pengertian umum, biasanya dimengerti sebagai, makna yang sesungguhnya, bahkan kadang kala juga dirancukan dengan referensi atau acuan.</w:t>
      </w:r>
      <w:proofErr w:type="gramEnd"/>
      <w:r w:rsidRPr="00B100C7">
        <w:rPr>
          <w:rFonts w:ascii="Times New Roman" w:hAnsi="Times New Roman" w:cs="Times New Roman"/>
          <w:color w:val="000000"/>
          <w:sz w:val="23"/>
          <w:szCs w:val="23"/>
        </w:rPr>
        <w:t xml:space="preserve"> Proses signifikasi yang secara tradisional disebut sebagai denotasi ini biasanya mengacu kepada penggunaan arti yang sesuai dengan bahasa. </w:t>
      </w:r>
      <w:proofErr w:type="gramStart"/>
      <w:r w:rsidRPr="00B100C7">
        <w:rPr>
          <w:rFonts w:ascii="Times New Roman" w:hAnsi="Times New Roman" w:cs="Times New Roman"/>
          <w:color w:val="000000"/>
          <w:sz w:val="23"/>
          <w:szCs w:val="23"/>
        </w:rPr>
        <w:t>Akan tetapi, di dalam semiologi Roland Barthes dan para pengikutnya, denotasi merupakan sistem signifikasi tingkat pertama, sementara konotasi merupakan tingkat kedua.</w:t>
      </w:r>
      <w:proofErr w:type="gramEnd"/>
      <w:r w:rsidRPr="00B100C7">
        <w:rPr>
          <w:rFonts w:ascii="Times New Roman" w:hAnsi="Times New Roman" w:cs="Times New Roman"/>
          <w:color w:val="000000"/>
          <w:sz w:val="23"/>
          <w:szCs w:val="23"/>
        </w:rPr>
        <w:t xml:space="preserve"> </w:t>
      </w:r>
      <w:proofErr w:type="gramStart"/>
      <w:r w:rsidRPr="00B100C7">
        <w:rPr>
          <w:rFonts w:ascii="Times New Roman" w:hAnsi="Times New Roman" w:cs="Times New Roman"/>
          <w:color w:val="000000"/>
          <w:sz w:val="23"/>
          <w:szCs w:val="23"/>
        </w:rPr>
        <w:t>Dalam hal ini denotasi justru lebih diasosiasikan dengan ketertutupan makna dengan demikian, sensor atau represi politis.</w:t>
      </w:r>
      <w:proofErr w:type="gramEnd"/>
      <w:r w:rsidRPr="00B100C7">
        <w:rPr>
          <w:rFonts w:ascii="Times New Roman" w:hAnsi="Times New Roman" w:cs="Times New Roman"/>
          <w:color w:val="000000"/>
          <w:sz w:val="23"/>
          <w:szCs w:val="23"/>
        </w:rPr>
        <w:t xml:space="preserve"> </w:t>
      </w:r>
      <w:proofErr w:type="gramStart"/>
      <w:r w:rsidRPr="00B100C7">
        <w:rPr>
          <w:rFonts w:ascii="Times New Roman" w:hAnsi="Times New Roman" w:cs="Times New Roman"/>
          <w:color w:val="000000"/>
          <w:sz w:val="23"/>
          <w:szCs w:val="23"/>
        </w:rPr>
        <w:t>Sebagai reaksi yang paling ekstrem melawan keharafiahan denotasi yang bersifat opresif ini, Barthes mencoba menyingkirkan dan menolaknya.</w:t>
      </w:r>
      <w:proofErr w:type="gramEnd"/>
      <w:r w:rsidRPr="00B100C7">
        <w:rPr>
          <w:rFonts w:ascii="Times New Roman" w:hAnsi="Times New Roman" w:cs="Times New Roman"/>
          <w:color w:val="000000"/>
          <w:sz w:val="23"/>
          <w:szCs w:val="23"/>
        </w:rPr>
        <w:t xml:space="preserve"> </w:t>
      </w:r>
      <w:proofErr w:type="gramStart"/>
      <w:r w:rsidRPr="00B100C7">
        <w:rPr>
          <w:rFonts w:ascii="Times New Roman" w:hAnsi="Times New Roman" w:cs="Times New Roman"/>
          <w:color w:val="000000"/>
          <w:sz w:val="23"/>
          <w:szCs w:val="23"/>
        </w:rPr>
        <w:t>Baginya yang ada hanyalah konotasi semata-mata.</w:t>
      </w:r>
      <w:proofErr w:type="gramEnd"/>
    </w:p>
    <w:p w:rsidR="00B100C7" w:rsidRPr="00323939" w:rsidRDefault="00B100C7" w:rsidP="009E642C">
      <w:pPr>
        <w:autoSpaceDE w:val="0"/>
        <w:autoSpaceDN w:val="0"/>
        <w:adjustRightInd w:val="0"/>
        <w:spacing w:after="0"/>
        <w:ind w:firstLine="709"/>
        <w:jc w:val="both"/>
        <w:rPr>
          <w:rFonts w:ascii="Times New Roman" w:hAnsi="Times New Roman" w:cs="Times New Roman"/>
          <w:b/>
          <w:sz w:val="23"/>
          <w:szCs w:val="23"/>
          <w:lang w:val="id-ID"/>
        </w:rPr>
      </w:pPr>
      <w:r w:rsidRPr="00B100C7">
        <w:rPr>
          <w:rFonts w:ascii="Times New Roman" w:hAnsi="Times New Roman" w:cs="Times New Roman"/>
          <w:color w:val="000000"/>
          <w:sz w:val="23"/>
          <w:szCs w:val="23"/>
        </w:rPr>
        <w:t xml:space="preserve">Dalam kerangka Barthes, konotasi identik dengan operasi ideologi, yang disebutnya sebagai “mitos”, dan berfungsi untuk mengungkapkan dan memberikan pembenaran bagi nilai-nilai dominan yang berlaku dalam suatu periode tertentu. Dalam mitos juga terdapat pola tiga dimensi penanda, petanda, dan tanda, namun sebagai suatu sistem yang unik, mitos dibangun untuk suatu rantai pemaknaan yang telah ada sebelumnya atau dengan kata lain, mitos adalah juga suatu sistem pemaknaan tataran kedua. </w:t>
      </w:r>
      <w:proofErr w:type="gramStart"/>
      <w:r w:rsidRPr="00B100C7">
        <w:rPr>
          <w:rFonts w:ascii="Times New Roman" w:hAnsi="Times New Roman" w:cs="Times New Roman"/>
          <w:color w:val="000000"/>
          <w:sz w:val="23"/>
          <w:szCs w:val="23"/>
        </w:rPr>
        <w:t>Barthes memahami ideologi sebagai sesuatu hal palsu yang membuat orang hidup di dalam dunia berimajiner dan ideal, meski realitas hidupnya sesungguhnya tidaklah demikian.</w:t>
      </w:r>
      <w:proofErr w:type="gramEnd"/>
      <w:r w:rsidRPr="00B100C7">
        <w:rPr>
          <w:rFonts w:ascii="Times New Roman" w:hAnsi="Times New Roman" w:cs="Times New Roman"/>
          <w:color w:val="000000"/>
          <w:sz w:val="23"/>
          <w:szCs w:val="23"/>
        </w:rPr>
        <w:t xml:space="preserve"> </w:t>
      </w:r>
      <w:proofErr w:type="gramStart"/>
      <w:r w:rsidRPr="00B100C7">
        <w:rPr>
          <w:rFonts w:ascii="Times New Roman" w:hAnsi="Times New Roman" w:cs="Times New Roman"/>
          <w:color w:val="000000"/>
          <w:sz w:val="23"/>
          <w:szCs w:val="23"/>
        </w:rPr>
        <w:t>Ideologi ada selama kebudayaan ada, dan itulah sebabnya Barthes mengatakan bahwa konotasi sebagai suatu ekspresi budaya.</w:t>
      </w:r>
      <w:proofErr w:type="gramEnd"/>
      <w:r w:rsidRPr="00B100C7">
        <w:rPr>
          <w:rFonts w:ascii="Times New Roman" w:hAnsi="Times New Roman" w:cs="Times New Roman"/>
          <w:color w:val="000000"/>
          <w:sz w:val="23"/>
          <w:szCs w:val="23"/>
        </w:rPr>
        <w:t xml:space="preserve"> Kebudayaan </w:t>
      </w:r>
      <w:r w:rsidRPr="00B100C7">
        <w:rPr>
          <w:rFonts w:ascii="Times New Roman" w:hAnsi="Times New Roman" w:cs="Times New Roman"/>
          <w:color w:val="000000"/>
          <w:sz w:val="23"/>
          <w:szCs w:val="23"/>
        </w:rPr>
        <w:lastRenderedPageBreak/>
        <w:t>mewujudkan dirinya di dalam teks-teks dan, dengan demikian, ideologi mewujudkan dirinya melalui berbagai kode yang merembes masuk ke dalam teks dalam bentuk penanda-penanda penting, seperti tokoh, latar, sudut pandang, dan lain-lain. (Sobur, 2009: 71).</w:t>
      </w:r>
      <w:r w:rsidR="009E642C">
        <w:rPr>
          <w:rFonts w:ascii="Times New Roman" w:hAnsi="Times New Roman" w:cs="Times New Roman"/>
          <w:b/>
          <w:sz w:val="23"/>
          <w:szCs w:val="23"/>
          <w:lang w:val="id-ID"/>
        </w:rPr>
        <w:t xml:space="preserve"> </w:t>
      </w:r>
      <w:proofErr w:type="gramStart"/>
      <w:r w:rsidRPr="00B100C7">
        <w:rPr>
          <w:rFonts w:ascii="Times New Roman" w:hAnsi="Times New Roman" w:cs="Times New Roman"/>
          <w:sz w:val="23"/>
          <w:szCs w:val="23"/>
        </w:rPr>
        <w:t>Model semiotika Roland Barthes membahas pemaknaan atas tanda dengan menggunakan signifikasi dua tahap signifikasi yaitu mencari makna yang denotatif dan konotatif yakni makna sesungguhnya dan makna kiasan.</w:t>
      </w:r>
      <w:proofErr w:type="gramEnd"/>
    </w:p>
    <w:p w:rsidR="00B100C7" w:rsidRPr="00B100C7" w:rsidRDefault="00B100C7" w:rsidP="00323939">
      <w:pPr>
        <w:autoSpaceDE w:val="0"/>
        <w:autoSpaceDN w:val="0"/>
        <w:adjustRightInd w:val="0"/>
        <w:spacing w:after="0"/>
        <w:jc w:val="center"/>
        <w:rPr>
          <w:rFonts w:ascii="Times New Roman" w:hAnsi="Times New Roman" w:cs="Times New Roman"/>
          <w:b/>
          <w:bCs/>
          <w:sz w:val="23"/>
          <w:szCs w:val="23"/>
        </w:rPr>
      </w:pPr>
      <w:proofErr w:type="gramStart"/>
      <w:r w:rsidRPr="00B100C7">
        <w:rPr>
          <w:rFonts w:ascii="Times New Roman" w:hAnsi="Times New Roman" w:cs="Times New Roman"/>
          <w:b/>
          <w:bCs/>
          <w:sz w:val="23"/>
          <w:szCs w:val="23"/>
        </w:rPr>
        <w:t>Tabel :</w:t>
      </w:r>
      <w:proofErr w:type="gramEnd"/>
      <w:r w:rsidRPr="00B100C7">
        <w:rPr>
          <w:rFonts w:ascii="Times New Roman" w:hAnsi="Times New Roman" w:cs="Times New Roman"/>
          <w:b/>
          <w:bCs/>
          <w:sz w:val="23"/>
          <w:szCs w:val="23"/>
        </w:rPr>
        <w:t xml:space="preserve"> Peta Tanda Roland Barthes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0"/>
        <w:gridCol w:w="3691"/>
      </w:tblGrid>
      <w:tr w:rsidR="00B100C7" w:rsidRPr="00B100C7" w:rsidTr="00E15609">
        <w:tc>
          <w:tcPr>
            <w:tcW w:w="3680" w:type="dxa"/>
            <w:vAlign w:val="center"/>
          </w:tcPr>
          <w:p w:rsidR="00B100C7" w:rsidRPr="00B100C7" w:rsidRDefault="00B100C7" w:rsidP="00B100C7">
            <w:pPr>
              <w:numPr>
                <w:ilvl w:val="0"/>
                <w:numId w:val="24"/>
              </w:numPr>
              <w:autoSpaceDE w:val="0"/>
              <w:autoSpaceDN w:val="0"/>
              <w:adjustRightInd w:val="0"/>
              <w:spacing w:before="120" w:after="0" w:line="360" w:lineRule="auto"/>
              <w:ind w:left="357" w:hanging="357"/>
              <w:jc w:val="center"/>
              <w:rPr>
                <w:rFonts w:ascii="Times New Roman" w:hAnsi="Times New Roman" w:cs="Times New Roman"/>
                <w:sz w:val="23"/>
                <w:szCs w:val="23"/>
              </w:rPr>
            </w:pPr>
            <w:r w:rsidRPr="00B100C7">
              <w:rPr>
                <w:rFonts w:ascii="Times New Roman" w:hAnsi="Times New Roman" w:cs="Times New Roman"/>
                <w:i/>
                <w:sz w:val="23"/>
                <w:szCs w:val="23"/>
              </w:rPr>
              <w:t xml:space="preserve">Signifier </w:t>
            </w:r>
            <w:r w:rsidRPr="00B100C7">
              <w:rPr>
                <w:rFonts w:ascii="Times New Roman" w:hAnsi="Times New Roman" w:cs="Times New Roman"/>
                <w:sz w:val="23"/>
                <w:szCs w:val="23"/>
              </w:rPr>
              <w:t>(Penanda)</w:t>
            </w:r>
          </w:p>
        </w:tc>
        <w:tc>
          <w:tcPr>
            <w:tcW w:w="3691" w:type="dxa"/>
            <w:vAlign w:val="center"/>
          </w:tcPr>
          <w:p w:rsidR="00B100C7" w:rsidRPr="00B100C7" w:rsidRDefault="00B100C7" w:rsidP="00B100C7">
            <w:pPr>
              <w:numPr>
                <w:ilvl w:val="0"/>
                <w:numId w:val="24"/>
              </w:numPr>
              <w:autoSpaceDE w:val="0"/>
              <w:autoSpaceDN w:val="0"/>
              <w:adjustRightInd w:val="0"/>
              <w:spacing w:before="120" w:after="0" w:line="360" w:lineRule="auto"/>
              <w:ind w:left="357" w:hanging="357"/>
              <w:jc w:val="center"/>
              <w:rPr>
                <w:rFonts w:ascii="Times New Roman" w:hAnsi="Times New Roman" w:cs="Times New Roman"/>
                <w:sz w:val="23"/>
                <w:szCs w:val="23"/>
              </w:rPr>
            </w:pPr>
            <w:r w:rsidRPr="00B100C7">
              <w:rPr>
                <w:rFonts w:ascii="Times New Roman" w:hAnsi="Times New Roman" w:cs="Times New Roman"/>
                <w:i/>
                <w:sz w:val="23"/>
                <w:szCs w:val="23"/>
              </w:rPr>
              <w:t xml:space="preserve">Signified </w:t>
            </w:r>
            <w:r w:rsidRPr="00B100C7">
              <w:rPr>
                <w:rFonts w:ascii="Times New Roman" w:hAnsi="Times New Roman" w:cs="Times New Roman"/>
                <w:sz w:val="23"/>
                <w:szCs w:val="23"/>
              </w:rPr>
              <w:t>(Petanda)</w:t>
            </w:r>
          </w:p>
        </w:tc>
      </w:tr>
      <w:tr w:rsidR="00B100C7" w:rsidRPr="00B100C7" w:rsidTr="00E15609">
        <w:tc>
          <w:tcPr>
            <w:tcW w:w="7371" w:type="dxa"/>
            <w:gridSpan w:val="2"/>
          </w:tcPr>
          <w:p w:rsidR="00B100C7" w:rsidRPr="00B100C7" w:rsidRDefault="00B100C7" w:rsidP="00B100C7">
            <w:pPr>
              <w:numPr>
                <w:ilvl w:val="0"/>
                <w:numId w:val="24"/>
              </w:numPr>
              <w:autoSpaceDE w:val="0"/>
              <w:autoSpaceDN w:val="0"/>
              <w:adjustRightInd w:val="0"/>
              <w:spacing w:before="120" w:after="0" w:line="360" w:lineRule="auto"/>
              <w:ind w:left="357" w:hanging="357"/>
              <w:jc w:val="center"/>
              <w:rPr>
                <w:rFonts w:ascii="Times New Roman" w:hAnsi="Times New Roman" w:cs="Times New Roman"/>
                <w:i/>
                <w:sz w:val="23"/>
                <w:szCs w:val="23"/>
              </w:rPr>
            </w:pPr>
            <w:r w:rsidRPr="00B100C7">
              <w:rPr>
                <w:rFonts w:ascii="Times New Roman" w:hAnsi="Times New Roman" w:cs="Times New Roman"/>
                <w:i/>
                <w:sz w:val="23"/>
                <w:szCs w:val="23"/>
              </w:rPr>
              <w:t xml:space="preserve">Denotative Sign </w:t>
            </w:r>
            <w:r w:rsidRPr="00B100C7">
              <w:rPr>
                <w:rFonts w:ascii="Times New Roman" w:hAnsi="Times New Roman" w:cs="Times New Roman"/>
                <w:sz w:val="23"/>
                <w:szCs w:val="23"/>
              </w:rPr>
              <w:t>(Tanda Denotatif)</w:t>
            </w:r>
          </w:p>
        </w:tc>
      </w:tr>
      <w:tr w:rsidR="00B100C7" w:rsidRPr="00B100C7" w:rsidTr="00E15609">
        <w:tc>
          <w:tcPr>
            <w:tcW w:w="3680" w:type="dxa"/>
          </w:tcPr>
          <w:p w:rsidR="00B100C7" w:rsidRPr="00B100C7" w:rsidRDefault="00B100C7" w:rsidP="00B100C7">
            <w:pPr>
              <w:numPr>
                <w:ilvl w:val="0"/>
                <w:numId w:val="24"/>
              </w:numPr>
              <w:autoSpaceDE w:val="0"/>
              <w:autoSpaceDN w:val="0"/>
              <w:adjustRightInd w:val="0"/>
              <w:spacing w:before="120" w:after="0" w:line="360" w:lineRule="auto"/>
              <w:ind w:left="0"/>
              <w:jc w:val="center"/>
              <w:rPr>
                <w:rFonts w:ascii="Times New Roman" w:hAnsi="Times New Roman" w:cs="Times New Roman"/>
                <w:sz w:val="23"/>
                <w:szCs w:val="23"/>
              </w:rPr>
            </w:pPr>
            <w:r w:rsidRPr="00B100C7">
              <w:rPr>
                <w:rFonts w:ascii="Times New Roman" w:hAnsi="Times New Roman" w:cs="Times New Roman"/>
                <w:i/>
                <w:sz w:val="23"/>
                <w:szCs w:val="23"/>
              </w:rPr>
              <w:t>Connotative Signifier</w:t>
            </w:r>
          </w:p>
          <w:p w:rsidR="00B100C7" w:rsidRPr="00B100C7" w:rsidRDefault="00B100C7" w:rsidP="00E15609">
            <w:pPr>
              <w:autoSpaceDE w:val="0"/>
              <w:autoSpaceDN w:val="0"/>
              <w:adjustRightInd w:val="0"/>
              <w:spacing w:before="120" w:line="360" w:lineRule="auto"/>
              <w:jc w:val="center"/>
              <w:rPr>
                <w:rFonts w:ascii="Times New Roman" w:hAnsi="Times New Roman" w:cs="Times New Roman"/>
                <w:sz w:val="23"/>
                <w:szCs w:val="23"/>
              </w:rPr>
            </w:pPr>
            <w:r w:rsidRPr="00B100C7">
              <w:rPr>
                <w:rFonts w:ascii="Times New Roman" w:hAnsi="Times New Roman" w:cs="Times New Roman"/>
                <w:sz w:val="23"/>
                <w:szCs w:val="23"/>
              </w:rPr>
              <w:t>(Penanda Konotatif)</w:t>
            </w:r>
          </w:p>
        </w:tc>
        <w:tc>
          <w:tcPr>
            <w:tcW w:w="3691" w:type="dxa"/>
          </w:tcPr>
          <w:p w:rsidR="00B100C7" w:rsidRPr="00B100C7" w:rsidRDefault="00B100C7" w:rsidP="00B100C7">
            <w:pPr>
              <w:numPr>
                <w:ilvl w:val="0"/>
                <w:numId w:val="24"/>
              </w:numPr>
              <w:autoSpaceDE w:val="0"/>
              <w:autoSpaceDN w:val="0"/>
              <w:adjustRightInd w:val="0"/>
              <w:spacing w:before="120" w:after="0" w:line="360" w:lineRule="auto"/>
              <w:ind w:left="0"/>
              <w:jc w:val="center"/>
              <w:rPr>
                <w:rFonts w:ascii="Times New Roman" w:hAnsi="Times New Roman" w:cs="Times New Roman"/>
                <w:sz w:val="23"/>
                <w:szCs w:val="23"/>
              </w:rPr>
            </w:pPr>
            <w:r w:rsidRPr="00B100C7">
              <w:rPr>
                <w:rFonts w:ascii="Times New Roman" w:hAnsi="Times New Roman" w:cs="Times New Roman"/>
                <w:i/>
                <w:sz w:val="23"/>
                <w:szCs w:val="23"/>
              </w:rPr>
              <w:t>Connotative Signified</w:t>
            </w:r>
          </w:p>
          <w:p w:rsidR="00B100C7" w:rsidRPr="00B100C7" w:rsidRDefault="00B100C7" w:rsidP="00E15609">
            <w:pPr>
              <w:autoSpaceDE w:val="0"/>
              <w:autoSpaceDN w:val="0"/>
              <w:adjustRightInd w:val="0"/>
              <w:spacing w:before="120" w:line="360" w:lineRule="auto"/>
              <w:jc w:val="center"/>
              <w:rPr>
                <w:rFonts w:ascii="Times New Roman" w:hAnsi="Times New Roman" w:cs="Times New Roman"/>
                <w:sz w:val="23"/>
                <w:szCs w:val="23"/>
              </w:rPr>
            </w:pPr>
            <w:r w:rsidRPr="00B100C7">
              <w:rPr>
                <w:rFonts w:ascii="Times New Roman" w:hAnsi="Times New Roman" w:cs="Times New Roman"/>
                <w:sz w:val="23"/>
                <w:szCs w:val="23"/>
              </w:rPr>
              <w:t>(Petanda Konotatif)</w:t>
            </w:r>
          </w:p>
        </w:tc>
      </w:tr>
      <w:tr w:rsidR="00B100C7" w:rsidRPr="00B100C7" w:rsidTr="00E15609">
        <w:tc>
          <w:tcPr>
            <w:tcW w:w="7371" w:type="dxa"/>
            <w:gridSpan w:val="2"/>
          </w:tcPr>
          <w:p w:rsidR="00B100C7" w:rsidRPr="00B100C7" w:rsidRDefault="00B100C7" w:rsidP="00B100C7">
            <w:pPr>
              <w:numPr>
                <w:ilvl w:val="0"/>
                <w:numId w:val="24"/>
              </w:numPr>
              <w:autoSpaceDE w:val="0"/>
              <w:autoSpaceDN w:val="0"/>
              <w:adjustRightInd w:val="0"/>
              <w:spacing w:before="120" w:after="0" w:line="360" w:lineRule="auto"/>
              <w:jc w:val="center"/>
              <w:rPr>
                <w:rFonts w:ascii="Times New Roman" w:hAnsi="Times New Roman" w:cs="Times New Roman"/>
                <w:sz w:val="23"/>
                <w:szCs w:val="23"/>
              </w:rPr>
            </w:pPr>
            <w:r w:rsidRPr="00B100C7">
              <w:rPr>
                <w:rFonts w:ascii="Times New Roman" w:hAnsi="Times New Roman" w:cs="Times New Roman"/>
                <w:i/>
                <w:sz w:val="23"/>
                <w:szCs w:val="23"/>
              </w:rPr>
              <w:t xml:space="preserve">Connotative Sign </w:t>
            </w:r>
            <w:r w:rsidRPr="00B100C7">
              <w:rPr>
                <w:rFonts w:ascii="Times New Roman" w:hAnsi="Times New Roman" w:cs="Times New Roman"/>
                <w:sz w:val="23"/>
                <w:szCs w:val="23"/>
              </w:rPr>
              <w:t>(Tanda Konotatif)</w:t>
            </w:r>
          </w:p>
        </w:tc>
      </w:tr>
    </w:tbl>
    <w:p w:rsidR="00323939" w:rsidRDefault="00B100C7" w:rsidP="00323939">
      <w:pPr>
        <w:autoSpaceDE w:val="0"/>
        <w:autoSpaceDN w:val="0"/>
        <w:adjustRightInd w:val="0"/>
        <w:spacing w:after="0"/>
        <w:jc w:val="center"/>
        <w:rPr>
          <w:rFonts w:ascii="Times New Roman" w:hAnsi="Times New Roman" w:cs="Times New Roman"/>
          <w:sz w:val="23"/>
          <w:szCs w:val="23"/>
        </w:rPr>
      </w:pPr>
      <w:r w:rsidRPr="00B100C7">
        <w:rPr>
          <w:rFonts w:ascii="Times New Roman" w:hAnsi="Times New Roman" w:cs="Times New Roman"/>
          <w:sz w:val="23"/>
          <w:szCs w:val="23"/>
        </w:rPr>
        <w:t>(Sumber: Sobur, 2009:69)</w:t>
      </w:r>
    </w:p>
    <w:p w:rsidR="00635C64" w:rsidRDefault="00635C64" w:rsidP="00323939">
      <w:pPr>
        <w:autoSpaceDE w:val="0"/>
        <w:autoSpaceDN w:val="0"/>
        <w:adjustRightInd w:val="0"/>
        <w:spacing w:after="0"/>
        <w:jc w:val="center"/>
        <w:rPr>
          <w:rFonts w:ascii="Times New Roman" w:hAnsi="Times New Roman" w:cs="Times New Roman"/>
          <w:sz w:val="23"/>
          <w:szCs w:val="23"/>
          <w:lang w:val="id-ID"/>
        </w:rPr>
      </w:pPr>
    </w:p>
    <w:p w:rsidR="005618AF" w:rsidRPr="00573D45" w:rsidRDefault="00B100C7" w:rsidP="00573D45">
      <w:pPr>
        <w:autoSpaceDE w:val="0"/>
        <w:autoSpaceDN w:val="0"/>
        <w:adjustRightInd w:val="0"/>
        <w:ind w:firstLine="720"/>
        <w:jc w:val="both"/>
        <w:rPr>
          <w:rFonts w:ascii="Times New Roman" w:hAnsi="Times New Roman" w:cs="Times New Roman"/>
          <w:sz w:val="23"/>
          <w:szCs w:val="23"/>
          <w:lang w:val="id-ID"/>
        </w:rPr>
      </w:pPr>
      <w:proofErr w:type="gramStart"/>
      <w:r w:rsidRPr="00B100C7">
        <w:rPr>
          <w:rFonts w:ascii="Times New Roman" w:hAnsi="Times New Roman" w:cs="Times New Roman"/>
          <w:sz w:val="23"/>
          <w:szCs w:val="23"/>
        </w:rPr>
        <w:t>Dari peta Barthes diatas terlihat bahwa tanda denotatif terdiri atas penanda dan petanda.</w:t>
      </w:r>
      <w:proofErr w:type="gramEnd"/>
      <w:r w:rsidRPr="00B100C7">
        <w:rPr>
          <w:rFonts w:ascii="Times New Roman" w:hAnsi="Times New Roman" w:cs="Times New Roman"/>
          <w:sz w:val="23"/>
          <w:szCs w:val="23"/>
        </w:rPr>
        <w:t xml:space="preserve"> </w:t>
      </w:r>
      <w:proofErr w:type="gramStart"/>
      <w:r w:rsidRPr="00B100C7">
        <w:rPr>
          <w:rFonts w:ascii="Times New Roman" w:hAnsi="Times New Roman" w:cs="Times New Roman"/>
          <w:sz w:val="23"/>
          <w:szCs w:val="23"/>
        </w:rPr>
        <w:t>Akan tetapi, pada saat bersamaan tanda denotasi adalah juga penanda konotatif.</w:t>
      </w:r>
      <w:proofErr w:type="gramEnd"/>
      <w:r w:rsidRPr="00B100C7">
        <w:rPr>
          <w:rFonts w:ascii="Times New Roman" w:hAnsi="Times New Roman" w:cs="Times New Roman"/>
          <w:sz w:val="23"/>
          <w:szCs w:val="23"/>
        </w:rPr>
        <w:t xml:space="preserve"> Dengan kata </w:t>
      </w:r>
      <w:proofErr w:type="gramStart"/>
      <w:r w:rsidRPr="00B100C7">
        <w:rPr>
          <w:rFonts w:ascii="Times New Roman" w:hAnsi="Times New Roman" w:cs="Times New Roman"/>
          <w:sz w:val="23"/>
          <w:szCs w:val="23"/>
        </w:rPr>
        <w:t>lain</w:t>
      </w:r>
      <w:proofErr w:type="gramEnd"/>
      <w:r w:rsidRPr="00B100C7">
        <w:rPr>
          <w:rFonts w:ascii="Times New Roman" w:hAnsi="Times New Roman" w:cs="Times New Roman"/>
          <w:sz w:val="23"/>
          <w:szCs w:val="23"/>
        </w:rPr>
        <w:t xml:space="preserve"> hal tersebut merupakan unsur material. </w:t>
      </w:r>
      <w:proofErr w:type="gramStart"/>
      <w:r w:rsidRPr="00B100C7">
        <w:rPr>
          <w:rFonts w:ascii="Times New Roman" w:hAnsi="Times New Roman" w:cs="Times New Roman"/>
          <w:sz w:val="23"/>
          <w:szCs w:val="23"/>
        </w:rPr>
        <w:t>Dalam konsep Barthes, tanda konotatif tidak sekedar memiliki makna tambahan namun juga mengandung kedua bagian tanda denotatif yang melandasi keberadaannya.</w:t>
      </w:r>
      <w:proofErr w:type="gramEnd"/>
      <w:r w:rsidRPr="00B100C7">
        <w:rPr>
          <w:rFonts w:ascii="Times New Roman" w:hAnsi="Times New Roman" w:cs="Times New Roman"/>
          <w:sz w:val="23"/>
          <w:szCs w:val="23"/>
        </w:rPr>
        <w:t xml:space="preserve"> (Sobur, 2006: 69).</w:t>
      </w:r>
    </w:p>
    <w:p w:rsidR="00B100C7" w:rsidRPr="00B100C7" w:rsidRDefault="00B100C7" w:rsidP="00323939">
      <w:pPr>
        <w:spacing w:after="0"/>
        <w:jc w:val="both"/>
        <w:rPr>
          <w:rFonts w:ascii="Times New Roman" w:hAnsi="Times New Roman" w:cs="Times New Roman"/>
          <w:b/>
          <w:i/>
          <w:sz w:val="23"/>
          <w:szCs w:val="23"/>
        </w:rPr>
      </w:pPr>
      <w:r w:rsidRPr="00B100C7">
        <w:rPr>
          <w:rFonts w:ascii="Times New Roman" w:hAnsi="Times New Roman" w:cs="Times New Roman"/>
          <w:b/>
          <w:i/>
          <w:sz w:val="23"/>
          <w:szCs w:val="23"/>
        </w:rPr>
        <w:t xml:space="preserve">Moral </w:t>
      </w:r>
    </w:p>
    <w:p w:rsidR="00B100C7" w:rsidRPr="000259A0" w:rsidRDefault="00B100C7" w:rsidP="00323939">
      <w:pPr>
        <w:spacing w:after="0"/>
        <w:jc w:val="both"/>
        <w:rPr>
          <w:rFonts w:ascii="Times New Roman" w:hAnsi="Times New Roman" w:cs="Times New Roman"/>
          <w:sz w:val="23"/>
          <w:szCs w:val="23"/>
          <w:lang w:val="id-ID"/>
        </w:rPr>
      </w:pPr>
      <w:r w:rsidRPr="00B100C7">
        <w:rPr>
          <w:rFonts w:ascii="Times New Roman" w:hAnsi="Times New Roman" w:cs="Times New Roman"/>
          <w:sz w:val="23"/>
          <w:szCs w:val="23"/>
        </w:rPr>
        <w:tab/>
        <w:t xml:space="preserve">Menurut Lillie, kata moral berasal dari kata </w:t>
      </w:r>
      <w:r w:rsidRPr="00B100C7">
        <w:rPr>
          <w:rFonts w:ascii="Times New Roman" w:hAnsi="Times New Roman" w:cs="Times New Roman"/>
          <w:i/>
          <w:sz w:val="23"/>
          <w:szCs w:val="23"/>
        </w:rPr>
        <w:t>morun 1es</w:t>
      </w:r>
      <w:r w:rsidRPr="00B100C7">
        <w:rPr>
          <w:rFonts w:ascii="Times New Roman" w:hAnsi="Times New Roman" w:cs="Times New Roman"/>
          <w:sz w:val="23"/>
          <w:szCs w:val="23"/>
        </w:rPr>
        <w:t xml:space="preserve"> (bahasa </w:t>
      </w:r>
      <w:proofErr w:type="gramStart"/>
      <w:r w:rsidRPr="00B100C7">
        <w:rPr>
          <w:rFonts w:ascii="Times New Roman" w:hAnsi="Times New Roman" w:cs="Times New Roman"/>
          <w:sz w:val="23"/>
          <w:szCs w:val="23"/>
        </w:rPr>
        <w:t>latin</w:t>
      </w:r>
      <w:proofErr w:type="gramEnd"/>
      <w:r w:rsidRPr="00B100C7">
        <w:rPr>
          <w:rFonts w:ascii="Times New Roman" w:hAnsi="Times New Roman" w:cs="Times New Roman"/>
          <w:sz w:val="23"/>
          <w:szCs w:val="23"/>
        </w:rPr>
        <w:t xml:space="preserve">) yang berarti tata cara dalam kehidupan atau adat istiadat (Pratidarminasti, 1991). </w:t>
      </w:r>
      <w:proofErr w:type="gramStart"/>
      <w:r w:rsidRPr="00B100C7">
        <w:rPr>
          <w:rFonts w:ascii="Times New Roman" w:hAnsi="Times New Roman" w:cs="Times New Roman"/>
          <w:sz w:val="23"/>
          <w:szCs w:val="23"/>
        </w:rPr>
        <w:t>Dewey mengatakan bahwa moral sebagai hal-hal yang berhubungan dengan nilai susila (Grinder, 1978) sedangkan Baron, dkk.</w:t>
      </w:r>
      <w:proofErr w:type="gramEnd"/>
      <w:r w:rsidRPr="00B100C7">
        <w:rPr>
          <w:rFonts w:ascii="Times New Roman" w:hAnsi="Times New Roman" w:cs="Times New Roman"/>
          <w:sz w:val="23"/>
          <w:szCs w:val="23"/>
        </w:rPr>
        <w:t xml:space="preserve"> </w:t>
      </w:r>
      <w:proofErr w:type="gramStart"/>
      <w:r w:rsidRPr="00B100C7">
        <w:rPr>
          <w:rFonts w:ascii="Times New Roman" w:hAnsi="Times New Roman" w:cs="Times New Roman"/>
          <w:sz w:val="23"/>
          <w:szCs w:val="23"/>
        </w:rPr>
        <w:t>(1980) mengatakan bahwa moral adalah hal-hal yang berhubungan dengan larangan dan tindakan yang membicarakan salah atau benar.</w:t>
      </w:r>
      <w:proofErr w:type="gramEnd"/>
      <w:r w:rsidRPr="00B100C7">
        <w:rPr>
          <w:rFonts w:ascii="Times New Roman" w:hAnsi="Times New Roman" w:cs="Times New Roman"/>
          <w:sz w:val="23"/>
          <w:szCs w:val="23"/>
        </w:rPr>
        <w:t xml:space="preserve"> </w:t>
      </w:r>
      <w:proofErr w:type="gramStart"/>
      <w:r w:rsidRPr="00B100C7">
        <w:rPr>
          <w:rFonts w:ascii="Times New Roman" w:hAnsi="Times New Roman" w:cs="Times New Roman"/>
          <w:sz w:val="23"/>
          <w:szCs w:val="23"/>
        </w:rPr>
        <w:t xml:space="preserve">Oleh (Magnis, Susesno, 1987) dikatakan bahwa kata moral selalu mengacu pada baik buruknya manusia sebagai </w:t>
      </w:r>
      <w:r w:rsidRPr="00B100C7">
        <w:rPr>
          <w:rFonts w:ascii="Times New Roman" w:hAnsi="Times New Roman" w:cs="Times New Roman"/>
          <w:sz w:val="23"/>
          <w:szCs w:val="23"/>
        </w:rPr>
        <w:lastRenderedPageBreak/>
        <w:t>manusia sehingga bidang moral adalah bidang kehidupan manusia di lihat dari segi kebaikannya sebagai manusia.</w:t>
      </w:r>
      <w:proofErr w:type="gramEnd"/>
      <w:r w:rsidRPr="00B100C7">
        <w:rPr>
          <w:rFonts w:ascii="Times New Roman" w:hAnsi="Times New Roman" w:cs="Times New Roman"/>
          <w:sz w:val="23"/>
          <w:szCs w:val="23"/>
        </w:rPr>
        <w:t xml:space="preserve"> </w:t>
      </w:r>
      <w:proofErr w:type="gramStart"/>
      <w:r w:rsidRPr="00B100C7">
        <w:rPr>
          <w:rFonts w:ascii="Times New Roman" w:hAnsi="Times New Roman" w:cs="Times New Roman"/>
          <w:sz w:val="23"/>
          <w:szCs w:val="23"/>
        </w:rPr>
        <w:t>Norma-norma moral adalah tolak ukur yang dipakai masyarakat untuk mengukur kebaikan seseorang.</w:t>
      </w:r>
      <w:proofErr w:type="gramEnd"/>
      <w:r w:rsidRPr="00B100C7">
        <w:rPr>
          <w:rFonts w:ascii="Times New Roman" w:hAnsi="Times New Roman" w:cs="Times New Roman"/>
          <w:sz w:val="23"/>
          <w:szCs w:val="23"/>
        </w:rPr>
        <w:t xml:space="preserve"> </w:t>
      </w:r>
      <w:proofErr w:type="gramStart"/>
      <w:r w:rsidRPr="00B100C7">
        <w:rPr>
          <w:rFonts w:ascii="Times New Roman" w:hAnsi="Times New Roman" w:cs="Times New Roman"/>
          <w:sz w:val="23"/>
          <w:szCs w:val="23"/>
        </w:rPr>
        <w:t>menurut</w:t>
      </w:r>
      <w:proofErr w:type="gramEnd"/>
      <w:r w:rsidRPr="00B100C7">
        <w:rPr>
          <w:rFonts w:ascii="Times New Roman" w:hAnsi="Times New Roman" w:cs="Times New Roman"/>
          <w:sz w:val="23"/>
          <w:szCs w:val="23"/>
        </w:rPr>
        <w:t xml:space="preserve"> Magnis-Suseno, sikap moral yang sebenarnya disebut moralitas. </w:t>
      </w:r>
      <w:proofErr w:type="gramStart"/>
      <w:r w:rsidRPr="00B100C7">
        <w:rPr>
          <w:rFonts w:ascii="Times New Roman" w:hAnsi="Times New Roman" w:cs="Times New Roman"/>
          <w:sz w:val="23"/>
          <w:szCs w:val="23"/>
        </w:rPr>
        <w:t>ia</w:t>
      </w:r>
      <w:proofErr w:type="gramEnd"/>
      <w:r w:rsidRPr="00B100C7">
        <w:rPr>
          <w:rFonts w:ascii="Times New Roman" w:hAnsi="Times New Roman" w:cs="Times New Roman"/>
          <w:sz w:val="23"/>
          <w:szCs w:val="23"/>
        </w:rPr>
        <w:t xml:space="preserve"> mengartikan moralitas sebagai sikap hati orang yang terungkap dalam tindakan lahiriah. Moralitas terjadi apabila orang mengambil sikap yang baik karena </w:t>
      </w:r>
      <w:proofErr w:type="gramStart"/>
      <w:r w:rsidRPr="00B100C7">
        <w:rPr>
          <w:rFonts w:ascii="Times New Roman" w:hAnsi="Times New Roman" w:cs="Times New Roman"/>
          <w:sz w:val="23"/>
          <w:szCs w:val="23"/>
        </w:rPr>
        <w:t>ia</w:t>
      </w:r>
      <w:proofErr w:type="gramEnd"/>
      <w:r w:rsidRPr="00B100C7">
        <w:rPr>
          <w:rFonts w:ascii="Times New Roman" w:hAnsi="Times New Roman" w:cs="Times New Roman"/>
          <w:sz w:val="23"/>
          <w:szCs w:val="23"/>
        </w:rPr>
        <w:t xml:space="preserve"> sadar akan kewajiban dan tanggung jawabnya dan bukan karena ia mencari keuntungan. </w:t>
      </w:r>
      <w:proofErr w:type="gramStart"/>
      <w:r w:rsidRPr="00B100C7">
        <w:rPr>
          <w:rFonts w:ascii="Times New Roman" w:hAnsi="Times New Roman" w:cs="Times New Roman"/>
          <w:sz w:val="23"/>
          <w:szCs w:val="23"/>
        </w:rPr>
        <w:t>jadi</w:t>
      </w:r>
      <w:proofErr w:type="gramEnd"/>
      <w:r w:rsidRPr="00B100C7">
        <w:rPr>
          <w:rFonts w:ascii="Times New Roman" w:hAnsi="Times New Roman" w:cs="Times New Roman"/>
          <w:sz w:val="23"/>
          <w:szCs w:val="23"/>
        </w:rPr>
        <w:t xml:space="preserve"> moralitas adalah sikap perbuatan baik yang betul-betul tanpa pamrih. </w:t>
      </w:r>
      <w:proofErr w:type="gramStart"/>
      <w:r w:rsidRPr="00B100C7">
        <w:rPr>
          <w:rFonts w:ascii="Times New Roman" w:hAnsi="Times New Roman" w:cs="Times New Roman"/>
          <w:sz w:val="23"/>
          <w:szCs w:val="23"/>
        </w:rPr>
        <w:t>hanya</w:t>
      </w:r>
      <w:proofErr w:type="gramEnd"/>
      <w:r w:rsidRPr="00B100C7">
        <w:rPr>
          <w:rFonts w:ascii="Times New Roman" w:hAnsi="Times New Roman" w:cs="Times New Roman"/>
          <w:sz w:val="23"/>
          <w:szCs w:val="23"/>
        </w:rPr>
        <w:t xml:space="preserve"> moralitaslah yang bernilai secara moral. </w:t>
      </w:r>
    </w:p>
    <w:p w:rsidR="00B100C7" w:rsidRPr="00B100C7" w:rsidRDefault="00B100C7" w:rsidP="00323939">
      <w:pPr>
        <w:spacing w:after="0"/>
        <w:jc w:val="both"/>
        <w:rPr>
          <w:rFonts w:ascii="Times New Roman" w:hAnsi="Times New Roman" w:cs="Times New Roman"/>
          <w:sz w:val="23"/>
          <w:szCs w:val="23"/>
        </w:rPr>
      </w:pPr>
      <w:r w:rsidRPr="00B100C7">
        <w:rPr>
          <w:rFonts w:ascii="Times New Roman" w:hAnsi="Times New Roman" w:cs="Times New Roman"/>
          <w:sz w:val="23"/>
          <w:szCs w:val="23"/>
        </w:rPr>
        <w:tab/>
        <w:t xml:space="preserve">Kohlberg (dalam Duska dan Whelan, 1975) tidak memusatkan perhatian pada perilaku moral artinya </w:t>
      </w:r>
      <w:proofErr w:type="gramStart"/>
      <w:r w:rsidRPr="00B100C7">
        <w:rPr>
          <w:rFonts w:ascii="Times New Roman" w:hAnsi="Times New Roman" w:cs="Times New Roman"/>
          <w:sz w:val="23"/>
          <w:szCs w:val="23"/>
        </w:rPr>
        <w:t>apa</w:t>
      </w:r>
      <w:proofErr w:type="gramEnd"/>
      <w:r w:rsidRPr="00B100C7">
        <w:rPr>
          <w:rFonts w:ascii="Times New Roman" w:hAnsi="Times New Roman" w:cs="Times New Roman"/>
          <w:sz w:val="23"/>
          <w:szCs w:val="23"/>
        </w:rPr>
        <w:t xml:space="preserve"> yang dilakukan seorang individu tidak menjadi pusat pengamatannya. </w:t>
      </w:r>
      <w:proofErr w:type="gramStart"/>
      <w:r w:rsidRPr="00B100C7">
        <w:rPr>
          <w:rFonts w:ascii="Times New Roman" w:hAnsi="Times New Roman" w:cs="Times New Roman"/>
          <w:sz w:val="23"/>
          <w:szCs w:val="23"/>
        </w:rPr>
        <w:t>Ia</w:t>
      </w:r>
      <w:proofErr w:type="gramEnd"/>
      <w:r w:rsidRPr="00B100C7">
        <w:rPr>
          <w:rFonts w:ascii="Times New Roman" w:hAnsi="Times New Roman" w:cs="Times New Roman"/>
          <w:sz w:val="23"/>
          <w:szCs w:val="23"/>
        </w:rPr>
        <w:t xml:space="preserve"> menjadikan penalaran moral sebagai pusat kajiannya. </w:t>
      </w:r>
      <w:proofErr w:type="gramStart"/>
      <w:r w:rsidRPr="00B100C7">
        <w:rPr>
          <w:rFonts w:ascii="Times New Roman" w:hAnsi="Times New Roman" w:cs="Times New Roman"/>
          <w:sz w:val="23"/>
          <w:szCs w:val="23"/>
        </w:rPr>
        <w:t>Dikatakannya bahwa mengamati perilaku tidak menunjukkan banyak mengenai kematangan moral.</w:t>
      </w:r>
      <w:proofErr w:type="gramEnd"/>
      <w:r w:rsidRPr="00B100C7">
        <w:rPr>
          <w:rFonts w:ascii="Times New Roman" w:hAnsi="Times New Roman" w:cs="Times New Roman"/>
          <w:sz w:val="23"/>
          <w:szCs w:val="23"/>
        </w:rPr>
        <w:t xml:space="preserve"> </w:t>
      </w:r>
      <w:proofErr w:type="gramStart"/>
      <w:r w:rsidRPr="00B100C7">
        <w:rPr>
          <w:rFonts w:ascii="Times New Roman" w:hAnsi="Times New Roman" w:cs="Times New Roman"/>
          <w:sz w:val="23"/>
          <w:szCs w:val="23"/>
        </w:rPr>
        <w:t>seorang</w:t>
      </w:r>
      <w:proofErr w:type="gramEnd"/>
      <w:r w:rsidRPr="00B100C7">
        <w:rPr>
          <w:rFonts w:ascii="Times New Roman" w:hAnsi="Times New Roman" w:cs="Times New Roman"/>
          <w:sz w:val="23"/>
          <w:szCs w:val="23"/>
        </w:rPr>
        <w:t xml:space="preserve"> dewasa dengan seorang anak kecil barangkali perilakunya sama tetapi seandainya kematangan moral mereka berbeda, tidak akan tercermin dalam perilaku mereka.</w:t>
      </w:r>
      <w:r w:rsidR="009E642C">
        <w:rPr>
          <w:rFonts w:ascii="Times New Roman" w:hAnsi="Times New Roman" w:cs="Times New Roman"/>
          <w:sz w:val="23"/>
          <w:szCs w:val="23"/>
          <w:lang w:val="id-ID"/>
        </w:rPr>
        <w:t xml:space="preserve"> </w:t>
      </w:r>
      <w:r w:rsidRPr="00B100C7">
        <w:rPr>
          <w:rFonts w:ascii="Times New Roman" w:hAnsi="Times New Roman" w:cs="Times New Roman"/>
          <w:sz w:val="23"/>
          <w:szCs w:val="23"/>
        </w:rPr>
        <w:t xml:space="preserve">Kohlberg dalam menjelaskan pengertian moral menggunakan istilah </w:t>
      </w:r>
      <w:r w:rsidRPr="00B100C7">
        <w:rPr>
          <w:rFonts w:ascii="Times New Roman" w:hAnsi="Times New Roman" w:cs="Times New Roman"/>
          <w:i/>
          <w:sz w:val="23"/>
          <w:szCs w:val="23"/>
        </w:rPr>
        <w:t xml:space="preserve">moral-reasoning, moral-thinking </w:t>
      </w:r>
      <w:r w:rsidRPr="00B100C7">
        <w:rPr>
          <w:rFonts w:ascii="Times New Roman" w:hAnsi="Times New Roman" w:cs="Times New Roman"/>
          <w:sz w:val="23"/>
          <w:szCs w:val="23"/>
        </w:rPr>
        <w:t xml:space="preserve">dan </w:t>
      </w:r>
      <w:r w:rsidRPr="00B100C7">
        <w:rPr>
          <w:rFonts w:ascii="Times New Roman" w:hAnsi="Times New Roman" w:cs="Times New Roman"/>
          <w:i/>
          <w:sz w:val="23"/>
          <w:szCs w:val="23"/>
        </w:rPr>
        <w:t xml:space="preserve">moral-judgement, </w:t>
      </w:r>
      <w:r w:rsidRPr="00B100C7">
        <w:rPr>
          <w:rFonts w:ascii="Times New Roman" w:hAnsi="Times New Roman" w:cs="Times New Roman"/>
          <w:sz w:val="23"/>
          <w:szCs w:val="23"/>
        </w:rPr>
        <w:t xml:space="preserve">sebagai istilah-istilah yang mempunyai pengertian sama dan digunakan secara bergantian. </w:t>
      </w:r>
      <w:proofErr w:type="gramStart"/>
      <w:r w:rsidRPr="00B100C7">
        <w:rPr>
          <w:rFonts w:ascii="Times New Roman" w:hAnsi="Times New Roman" w:cs="Times New Roman"/>
          <w:sz w:val="23"/>
          <w:szCs w:val="23"/>
        </w:rPr>
        <w:t>Istilah tersebut dialih bahasakan menjadi penalaran moral (Setiono dalam Pratidarminasti, 1991).</w:t>
      </w:r>
      <w:proofErr w:type="gramEnd"/>
      <w:r w:rsidRPr="00B100C7">
        <w:rPr>
          <w:rFonts w:ascii="Times New Roman" w:hAnsi="Times New Roman" w:cs="Times New Roman"/>
          <w:sz w:val="23"/>
          <w:szCs w:val="23"/>
        </w:rPr>
        <w:t xml:space="preserve"> </w:t>
      </w:r>
      <w:proofErr w:type="gramStart"/>
      <w:r w:rsidRPr="00B100C7">
        <w:rPr>
          <w:rFonts w:ascii="Times New Roman" w:hAnsi="Times New Roman" w:cs="Times New Roman"/>
          <w:sz w:val="23"/>
          <w:szCs w:val="23"/>
        </w:rPr>
        <w:t>Penalaran moral merekalah yang mencerminkan perbedaan kematangan moral tersebut.</w:t>
      </w:r>
      <w:proofErr w:type="gramEnd"/>
      <w:r w:rsidRPr="00B100C7">
        <w:rPr>
          <w:rFonts w:ascii="Times New Roman" w:hAnsi="Times New Roman" w:cs="Times New Roman"/>
          <w:sz w:val="23"/>
          <w:szCs w:val="23"/>
        </w:rPr>
        <w:tab/>
      </w:r>
    </w:p>
    <w:p w:rsidR="005618AF" w:rsidRPr="00573D45" w:rsidRDefault="00B100C7" w:rsidP="00573D45">
      <w:pPr>
        <w:jc w:val="both"/>
        <w:rPr>
          <w:rFonts w:ascii="Times New Roman" w:hAnsi="Times New Roman" w:cs="Times New Roman"/>
          <w:sz w:val="23"/>
          <w:szCs w:val="23"/>
          <w:lang w:val="id-ID"/>
        </w:rPr>
      </w:pPr>
      <w:r w:rsidRPr="00B100C7">
        <w:rPr>
          <w:rFonts w:ascii="Times New Roman" w:hAnsi="Times New Roman" w:cs="Times New Roman"/>
          <w:sz w:val="23"/>
          <w:szCs w:val="23"/>
        </w:rPr>
        <w:tab/>
      </w:r>
      <w:proofErr w:type="gramStart"/>
      <w:r w:rsidRPr="00B100C7">
        <w:rPr>
          <w:rFonts w:ascii="Times New Roman" w:hAnsi="Times New Roman" w:cs="Times New Roman"/>
          <w:sz w:val="23"/>
          <w:szCs w:val="23"/>
        </w:rPr>
        <w:t>Penalaran moral menekankan pada alasan mengapa suatu tindakan dilakukan, daripada sekedar arti suatu tindakan, sehingga dapat dinilai apakah tindakan itu baik atau buruk.</w:t>
      </w:r>
      <w:proofErr w:type="gramEnd"/>
      <w:r w:rsidRPr="00B100C7">
        <w:rPr>
          <w:rFonts w:ascii="Times New Roman" w:hAnsi="Times New Roman" w:cs="Times New Roman"/>
          <w:sz w:val="23"/>
          <w:szCs w:val="23"/>
        </w:rPr>
        <w:t xml:space="preserve"> </w:t>
      </w:r>
      <w:proofErr w:type="gramStart"/>
      <w:r w:rsidRPr="00B100C7">
        <w:rPr>
          <w:rFonts w:ascii="Times New Roman" w:hAnsi="Times New Roman" w:cs="Times New Roman"/>
          <w:sz w:val="23"/>
          <w:szCs w:val="23"/>
        </w:rPr>
        <w:t>Kohlberg juga tidak memusatkan perhatian pada pernyataan (</w:t>
      </w:r>
      <w:r w:rsidRPr="00B100C7">
        <w:rPr>
          <w:rFonts w:ascii="Times New Roman" w:hAnsi="Times New Roman" w:cs="Times New Roman"/>
          <w:i/>
          <w:sz w:val="23"/>
          <w:szCs w:val="23"/>
        </w:rPr>
        <w:t>statement</w:t>
      </w:r>
      <w:r w:rsidRPr="00B100C7">
        <w:rPr>
          <w:rFonts w:ascii="Times New Roman" w:hAnsi="Times New Roman" w:cs="Times New Roman"/>
          <w:sz w:val="23"/>
          <w:szCs w:val="23"/>
        </w:rPr>
        <w:t>) orang tentang apakah tindakan tertentu itu benar atau salah.</w:t>
      </w:r>
      <w:proofErr w:type="gramEnd"/>
      <w:r w:rsidRPr="00B100C7">
        <w:rPr>
          <w:rFonts w:ascii="Times New Roman" w:hAnsi="Times New Roman" w:cs="Times New Roman"/>
          <w:sz w:val="23"/>
          <w:szCs w:val="23"/>
        </w:rPr>
        <w:t xml:space="preserve"> Alasannya orang dewasa dengan seorang anak kecil mungkin </w:t>
      </w:r>
      <w:proofErr w:type="gramStart"/>
      <w:r w:rsidRPr="00B100C7">
        <w:rPr>
          <w:rFonts w:ascii="Times New Roman" w:hAnsi="Times New Roman" w:cs="Times New Roman"/>
          <w:sz w:val="23"/>
          <w:szCs w:val="23"/>
        </w:rPr>
        <w:t>akan</w:t>
      </w:r>
      <w:proofErr w:type="gramEnd"/>
      <w:r w:rsidRPr="00B100C7">
        <w:rPr>
          <w:rFonts w:ascii="Times New Roman" w:hAnsi="Times New Roman" w:cs="Times New Roman"/>
          <w:sz w:val="23"/>
          <w:szCs w:val="23"/>
        </w:rPr>
        <w:t xml:space="preserve"> mengatakan sesuatu yang sama maka di sini tidak tampak adanya perbedaan antara keduanya. </w:t>
      </w:r>
      <w:proofErr w:type="gramStart"/>
      <w:r w:rsidRPr="00B100C7">
        <w:rPr>
          <w:rFonts w:ascii="Times New Roman" w:hAnsi="Times New Roman" w:cs="Times New Roman"/>
          <w:sz w:val="23"/>
          <w:szCs w:val="23"/>
        </w:rPr>
        <w:t>apa</w:t>
      </w:r>
      <w:proofErr w:type="gramEnd"/>
      <w:r w:rsidRPr="00B100C7">
        <w:rPr>
          <w:rFonts w:ascii="Times New Roman" w:hAnsi="Times New Roman" w:cs="Times New Roman"/>
          <w:sz w:val="23"/>
          <w:szCs w:val="23"/>
        </w:rPr>
        <w:t xml:space="preserve"> yang berbeda dalam kematangan moral adalah pada penalaran uang diberikannya terhadap suatu hal yang benar atau salah. </w:t>
      </w:r>
      <w:proofErr w:type="gramStart"/>
      <w:r w:rsidRPr="00B100C7">
        <w:rPr>
          <w:rFonts w:ascii="Times New Roman" w:hAnsi="Times New Roman" w:cs="Times New Roman"/>
          <w:sz w:val="23"/>
          <w:szCs w:val="23"/>
        </w:rPr>
        <w:t>Penalaran moral di pandang sebagai suatu struktur pemikiran bukan isi.</w:t>
      </w:r>
      <w:proofErr w:type="gramEnd"/>
      <w:r w:rsidRPr="00B100C7">
        <w:rPr>
          <w:rFonts w:ascii="Times New Roman" w:hAnsi="Times New Roman" w:cs="Times New Roman"/>
          <w:sz w:val="23"/>
          <w:szCs w:val="23"/>
        </w:rPr>
        <w:t xml:space="preserve"> </w:t>
      </w:r>
      <w:proofErr w:type="gramStart"/>
      <w:r w:rsidRPr="00B100C7">
        <w:rPr>
          <w:rFonts w:ascii="Times New Roman" w:hAnsi="Times New Roman" w:cs="Times New Roman"/>
          <w:sz w:val="23"/>
          <w:szCs w:val="23"/>
        </w:rPr>
        <w:t>dengan</w:t>
      </w:r>
      <w:proofErr w:type="gramEnd"/>
      <w:r w:rsidRPr="00B100C7">
        <w:rPr>
          <w:rFonts w:ascii="Times New Roman" w:hAnsi="Times New Roman" w:cs="Times New Roman"/>
          <w:sz w:val="23"/>
          <w:szCs w:val="23"/>
        </w:rPr>
        <w:t xml:space="preserve"> demikian penalaran moral bukanlah tentang apa yang baik atau buruk, tetapi bagaimana seseorang berpikir sampai pada keputusan bahwa sesuatu adalah baik atau buruk. (Asri, 2004: 24-25).</w:t>
      </w:r>
    </w:p>
    <w:p w:rsidR="00323939" w:rsidRDefault="00B100C7" w:rsidP="00323939">
      <w:pPr>
        <w:spacing w:after="0"/>
        <w:jc w:val="both"/>
        <w:rPr>
          <w:rFonts w:ascii="Times New Roman" w:hAnsi="Times New Roman" w:cs="Times New Roman"/>
          <w:b/>
          <w:sz w:val="23"/>
          <w:szCs w:val="23"/>
          <w:lang w:val="id-ID"/>
        </w:rPr>
      </w:pPr>
      <w:bookmarkStart w:id="0" w:name="_GoBack"/>
      <w:bookmarkEnd w:id="0"/>
      <w:r w:rsidRPr="00B100C7">
        <w:rPr>
          <w:rFonts w:ascii="Times New Roman" w:hAnsi="Times New Roman" w:cs="Times New Roman"/>
          <w:b/>
          <w:sz w:val="23"/>
          <w:szCs w:val="23"/>
        </w:rPr>
        <w:lastRenderedPageBreak/>
        <w:t>PEMBAHASAN</w:t>
      </w:r>
    </w:p>
    <w:p w:rsidR="00B100C7" w:rsidRPr="00323939" w:rsidRDefault="00B100C7" w:rsidP="00323939">
      <w:pPr>
        <w:spacing w:after="0"/>
        <w:jc w:val="both"/>
        <w:rPr>
          <w:rFonts w:ascii="Times New Roman" w:hAnsi="Times New Roman" w:cs="Times New Roman"/>
          <w:b/>
          <w:sz w:val="23"/>
          <w:szCs w:val="23"/>
        </w:rPr>
      </w:pPr>
      <w:r w:rsidRPr="00B100C7">
        <w:rPr>
          <w:rFonts w:ascii="Times New Roman" w:hAnsi="Times New Roman" w:cs="Times New Roman"/>
          <w:b/>
          <w:i/>
          <w:sz w:val="23"/>
          <w:szCs w:val="23"/>
          <w:lang w:val="sv-SE"/>
        </w:rPr>
        <w:t>Reperesentasi Analisis Pesan Semiotika Dalam Film 2012 Karya Roland Emmerich</w:t>
      </w:r>
    </w:p>
    <w:p w:rsidR="00923E17" w:rsidRDefault="00B100C7" w:rsidP="00923E17">
      <w:pPr>
        <w:spacing w:after="0"/>
        <w:ind w:firstLine="720"/>
        <w:jc w:val="both"/>
        <w:rPr>
          <w:rFonts w:ascii="Times New Roman" w:hAnsi="Times New Roman" w:cs="Times New Roman"/>
          <w:color w:val="000000"/>
          <w:sz w:val="23"/>
          <w:szCs w:val="23"/>
          <w:lang w:val="id-ID"/>
        </w:rPr>
      </w:pPr>
      <w:r w:rsidRPr="00B100C7">
        <w:rPr>
          <w:rFonts w:ascii="Times New Roman" w:hAnsi="Times New Roman" w:cs="Times New Roman"/>
          <w:color w:val="000000"/>
          <w:sz w:val="23"/>
          <w:szCs w:val="23"/>
        </w:rPr>
        <w:t xml:space="preserve"> </w:t>
      </w:r>
      <w:r w:rsidRPr="00B100C7">
        <w:rPr>
          <w:rFonts w:ascii="Times New Roman" w:hAnsi="Times New Roman" w:cs="Times New Roman"/>
          <w:color w:val="000000"/>
          <w:sz w:val="23"/>
          <w:szCs w:val="23"/>
          <w:lang w:val="sv-SE"/>
        </w:rPr>
        <w:t>Dalam bagian ini penulis akan melakukan pembahasan tentang</w:t>
      </w:r>
      <w:r w:rsidR="00323939">
        <w:rPr>
          <w:rFonts w:ascii="Times New Roman" w:hAnsi="Times New Roman" w:cs="Times New Roman"/>
          <w:color w:val="000000"/>
          <w:sz w:val="23"/>
          <w:szCs w:val="23"/>
          <w:lang w:val="id-ID"/>
        </w:rPr>
        <w:t xml:space="preserve"> kajian</w:t>
      </w:r>
      <w:r w:rsidR="00D87774">
        <w:rPr>
          <w:rFonts w:ascii="Times New Roman" w:hAnsi="Times New Roman" w:cs="Times New Roman"/>
          <w:color w:val="000000"/>
          <w:sz w:val="23"/>
          <w:szCs w:val="23"/>
          <w:lang w:val="id-ID"/>
        </w:rPr>
        <w:t xml:space="preserve"> representasi analisis s</w:t>
      </w:r>
      <w:r w:rsidRPr="00B100C7">
        <w:rPr>
          <w:rFonts w:ascii="Times New Roman" w:hAnsi="Times New Roman" w:cs="Times New Roman"/>
          <w:color w:val="000000"/>
          <w:sz w:val="23"/>
          <w:szCs w:val="23"/>
          <w:lang w:val="sv-SE"/>
        </w:rPr>
        <w:t>emiotika</w:t>
      </w:r>
      <w:r w:rsidR="00D87774">
        <w:rPr>
          <w:rFonts w:ascii="Times New Roman" w:hAnsi="Times New Roman" w:cs="Times New Roman"/>
          <w:color w:val="000000"/>
          <w:sz w:val="23"/>
          <w:szCs w:val="23"/>
          <w:lang w:val="id-ID"/>
        </w:rPr>
        <w:t xml:space="preserve"> pesan moral yang mengandung unsur makna atau nilai cinta dan kasih sayang anak kepada orang tua</w:t>
      </w:r>
      <w:r w:rsidR="00D87774">
        <w:rPr>
          <w:rFonts w:ascii="Times New Roman" w:hAnsi="Times New Roman" w:cs="Times New Roman"/>
          <w:color w:val="000000"/>
          <w:sz w:val="23"/>
          <w:szCs w:val="23"/>
          <w:lang w:val="sv-SE"/>
        </w:rPr>
        <w:t xml:space="preserve"> yang ter</w:t>
      </w:r>
      <w:r w:rsidR="00D87774">
        <w:rPr>
          <w:rFonts w:ascii="Times New Roman" w:hAnsi="Times New Roman" w:cs="Times New Roman"/>
          <w:color w:val="000000"/>
          <w:sz w:val="23"/>
          <w:szCs w:val="23"/>
          <w:lang w:val="id-ID"/>
        </w:rPr>
        <w:t>dapat</w:t>
      </w:r>
      <w:r w:rsidRPr="00B100C7">
        <w:rPr>
          <w:rFonts w:ascii="Times New Roman" w:hAnsi="Times New Roman" w:cs="Times New Roman"/>
          <w:color w:val="000000"/>
          <w:sz w:val="23"/>
          <w:szCs w:val="23"/>
          <w:lang w:val="sv-SE"/>
        </w:rPr>
        <w:t xml:space="preserve"> dalam film 2012 mela</w:t>
      </w:r>
      <w:r w:rsidR="00D87774">
        <w:rPr>
          <w:rFonts w:ascii="Times New Roman" w:hAnsi="Times New Roman" w:cs="Times New Roman"/>
          <w:color w:val="000000"/>
          <w:sz w:val="23"/>
          <w:szCs w:val="23"/>
          <w:lang w:val="id-ID"/>
        </w:rPr>
        <w:t>l</w:t>
      </w:r>
      <w:r w:rsidRPr="00B100C7">
        <w:rPr>
          <w:rFonts w:ascii="Times New Roman" w:hAnsi="Times New Roman" w:cs="Times New Roman"/>
          <w:color w:val="000000"/>
          <w:sz w:val="23"/>
          <w:szCs w:val="23"/>
          <w:lang w:val="sv-SE"/>
        </w:rPr>
        <w:t>ui Semiotika Roland barthes</w:t>
      </w:r>
      <w:r w:rsidR="00D87774">
        <w:rPr>
          <w:rFonts w:ascii="Times New Roman" w:hAnsi="Times New Roman" w:cs="Times New Roman"/>
          <w:color w:val="000000"/>
          <w:sz w:val="23"/>
          <w:szCs w:val="23"/>
          <w:lang w:val="id-ID"/>
        </w:rPr>
        <w:t>, dengan mengambil salah satu scene yang terdapat pada film 2012 sebagai contonhnya</w:t>
      </w:r>
      <w:r w:rsidRPr="00B100C7">
        <w:rPr>
          <w:rFonts w:ascii="Times New Roman" w:hAnsi="Times New Roman" w:cs="Times New Roman"/>
          <w:color w:val="000000"/>
          <w:sz w:val="23"/>
          <w:szCs w:val="23"/>
          <w:lang w:val="sv-SE"/>
        </w:rPr>
        <w:t>. Adapun pembahasan secara rinci mengenai hal</w:t>
      </w:r>
      <w:r w:rsidR="00D87774">
        <w:rPr>
          <w:rFonts w:ascii="Times New Roman" w:hAnsi="Times New Roman" w:cs="Times New Roman"/>
          <w:color w:val="000000"/>
          <w:sz w:val="23"/>
          <w:szCs w:val="23"/>
          <w:lang w:val="id-ID"/>
        </w:rPr>
        <w:t xml:space="preserve"> kajian analisis semiotika</w:t>
      </w:r>
      <w:r w:rsidRPr="00B100C7">
        <w:rPr>
          <w:rFonts w:ascii="Times New Roman" w:hAnsi="Times New Roman" w:cs="Times New Roman"/>
          <w:color w:val="000000"/>
          <w:sz w:val="23"/>
          <w:szCs w:val="23"/>
          <w:lang w:val="sv-SE"/>
        </w:rPr>
        <w:t xml:space="preserve"> tersebut diuraikan dalam salah satu tabel sebagai berikut ini :</w:t>
      </w:r>
    </w:p>
    <w:p w:rsidR="00923E17" w:rsidRPr="00923E17" w:rsidRDefault="00923E17" w:rsidP="00923E17">
      <w:pPr>
        <w:spacing w:after="0"/>
        <w:ind w:firstLine="720"/>
        <w:jc w:val="both"/>
        <w:rPr>
          <w:rFonts w:ascii="Times New Roman" w:hAnsi="Times New Roman" w:cs="Times New Roman"/>
          <w:color w:val="000000"/>
          <w:sz w:val="23"/>
          <w:szCs w:val="23"/>
          <w:lang w:val="id-ID"/>
        </w:rPr>
      </w:pPr>
    </w:p>
    <w:p w:rsidR="00B100C7" w:rsidRPr="00923E17" w:rsidRDefault="00323939" w:rsidP="00923E17">
      <w:pPr>
        <w:pStyle w:val="ListParagraph"/>
        <w:numPr>
          <w:ilvl w:val="0"/>
          <w:numId w:val="26"/>
        </w:numPr>
        <w:spacing w:after="0" w:line="240" w:lineRule="auto"/>
        <w:jc w:val="both"/>
        <w:rPr>
          <w:rFonts w:ascii="Times New Roman" w:hAnsi="Times New Roman"/>
          <w:b/>
          <w:color w:val="000000"/>
          <w:sz w:val="23"/>
          <w:szCs w:val="23"/>
          <w:lang w:val="sv-SE"/>
        </w:rPr>
      </w:pPr>
      <w:r w:rsidRPr="00923E17">
        <w:rPr>
          <w:rFonts w:ascii="Times New Roman" w:hAnsi="Times New Roman"/>
          <w:b/>
          <w:sz w:val="23"/>
          <w:szCs w:val="23"/>
        </w:rPr>
        <w:t>P</w:t>
      </w:r>
      <w:r w:rsidR="00B100C7" w:rsidRPr="00923E17">
        <w:rPr>
          <w:rFonts w:ascii="Times New Roman" w:hAnsi="Times New Roman"/>
          <w:b/>
          <w:sz w:val="23"/>
          <w:szCs w:val="23"/>
        </w:rPr>
        <w:t xml:space="preserve">eta tanda Roland Barthes pada </w:t>
      </w:r>
      <w:r w:rsidR="00B100C7" w:rsidRPr="00923E17">
        <w:rPr>
          <w:rFonts w:ascii="Times New Roman" w:hAnsi="Times New Roman"/>
          <w:b/>
          <w:i/>
          <w:sz w:val="23"/>
          <w:szCs w:val="23"/>
        </w:rPr>
        <w:t>scene</w:t>
      </w:r>
      <w:r w:rsidR="00B100C7" w:rsidRPr="00923E17">
        <w:rPr>
          <w:rFonts w:ascii="Times New Roman" w:hAnsi="Times New Roman"/>
          <w:b/>
          <w:sz w:val="23"/>
          <w:szCs w:val="23"/>
        </w:rPr>
        <w:t xml:space="preserve"> Cinta dan kasih sayang.</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3544"/>
        <w:gridCol w:w="426"/>
        <w:gridCol w:w="3401"/>
      </w:tblGrid>
      <w:tr w:rsidR="00B100C7" w:rsidRPr="00B100C7" w:rsidTr="00E15609">
        <w:trPr>
          <w:trHeight w:val="441"/>
        </w:trPr>
        <w:tc>
          <w:tcPr>
            <w:tcW w:w="3544" w:type="dxa"/>
            <w:shd w:val="clear" w:color="auto" w:fill="auto"/>
            <w:vAlign w:val="center"/>
          </w:tcPr>
          <w:p w:rsidR="00B100C7" w:rsidRPr="00B100C7" w:rsidRDefault="00B100C7" w:rsidP="00E15609">
            <w:pPr>
              <w:pStyle w:val="NoSpacing"/>
              <w:jc w:val="center"/>
              <w:rPr>
                <w:rFonts w:ascii="Times New Roman" w:hAnsi="Times New Roman"/>
                <w:b/>
                <w:sz w:val="23"/>
                <w:szCs w:val="23"/>
              </w:rPr>
            </w:pPr>
            <w:r w:rsidRPr="00B100C7">
              <w:rPr>
                <w:rFonts w:ascii="Times New Roman" w:hAnsi="Times New Roman"/>
                <w:b/>
                <w:i/>
                <w:iCs/>
                <w:sz w:val="23"/>
                <w:szCs w:val="23"/>
              </w:rPr>
              <w:t xml:space="preserve">Signified </w:t>
            </w:r>
            <w:r w:rsidRPr="00B100C7">
              <w:rPr>
                <w:rFonts w:ascii="Times New Roman" w:hAnsi="Times New Roman"/>
                <w:b/>
                <w:sz w:val="23"/>
                <w:szCs w:val="23"/>
              </w:rPr>
              <w:t>(Penanda)</w:t>
            </w:r>
          </w:p>
        </w:tc>
        <w:tc>
          <w:tcPr>
            <w:tcW w:w="3827" w:type="dxa"/>
            <w:gridSpan w:val="2"/>
            <w:shd w:val="clear" w:color="auto" w:fill="auto"/>
            <w:vAlign w:val="center"/>
          </w:tcPr>
          <w:p w:rsidR="00B100C7" w:rsidRPr="00B100C7" w:rsidRDefault="00B100C7" w:rsidP="00E15609">
            <w:pPr>
              <w:pStyle w:val="NoSpacing"/>
              <w:jc w:val="center"/>
              <w:rPr>
                <w:rFonts w:ascii="Times New Roman" w:hAnsi="Times New Roman"/>
                <w:b/>
                <w:sz w:val="23"/>
                <w:szCs w:val="23"/>
              </w:rPr>
            </w:pPr>
            <w:r w:rsidRPr="00B100C7">
              <w:rPr>
                <w:rFonts w:ascii="Times New Roman" w:hAnsi="Times New Roman"/>
                <w:b/>
                <w:i/>
                <w:iCs/>
                <w:sz w:val="23"/>
                <w:szCs w:val="23"/>
              </w:rPr>
              <w:t xml:space="preserve">Signifier </w:t>
            </w:r>
            <w:r w:rsidRPr="00B100C7">
              <w:rPr>
                <w:rFonts w:ascii="Times New Roman" w:hAnsi="Times New Roman"/>
                <w:b/>
                <w:sz w:val="23"/>
                <w:szCs w:val="23"/>
              </w:rPr>
              <w:t>(Petanda)</w:t>
            </w:r>
          </w:p>
        </w:tc>
      </w:tr>
      <w:tr w:rsidR="00B100C7" w:rsidRPr="00B100C7" w:rsidTr="00E15609">
        <w:trPr>
          <w:trHeight w:val="567"/>
        </w:trPr>
        <w:tc>
          <w:tcPr>
            <w:tcW w:w="3544" w:type="dxa"/>
            <w:tcBorders>
              <w:bottom w:val="single" w:sz="4" w:space="0" w:color="000000"/>
            </w:tcBorders>
            <w:shd w:val="clear" w:color="auto" w:fill="auto"/>
          </w:tcPr>
          <w:p w:rsidR="00B100C7" w:rsidRPr="00B100C7" w:rsidRDefault="00B100C7" w:rsidP="00E15609">
            <w:pPr>
              <w:pStyle w:val="NoSpacing"/>
              <w:jc w:val="both"/>
              <w:rPr>
                <w:rFonts w:ascii="Times New Roman" w:hAnsi="Times New Roman"/>
                <w:sz w:val="23"/>
                <w:szCs w:val="23"/>
              </w:rPr>
            </w:pPr>
            <w:r w:rsidRPr="00B100C7">
              <w:rPr>
                <w:rFonts w:ascii="Times New Roman" w:hAnsi="Times New Roman"/>
                <w:noProof/>
                <w:sz w:val="23"/>
                <w:szCs w:val="23"/>
                <w:lang w:val="en-US"/>
              </w:rPr>
              <w:drawing>
                <wp:anchor distT="0" distB="0" distL="114300" distR="114300" simplePos="0" relativeHeight="251660288" behindDoc="1" locked="0" layoutInCell="1" allowOverlap="1">
                  <wp:simplePos x="0" y="0"/>
                  <wp:positionH relativeFrom="column">
                    <wp:posOffset>20955</wp:posOffset>
                  </wp:positionH>
                  <wp:positionV relativeFrom="paragraph">
                    <wp:posOffset>118745</wp:posOffset>
                  </wp:positionV>
                  <wp:extent cx="1997075" cy="1000125"/>
                  <wp:effectExtent l="19050" t="0" r="3175" b="0"/>
                  <wp:wrapTight wrapText="bothSides">
                    <wp:wrapPolygon edited="0">
                      <wp:start x="-206" y="0"/>
                      <wp:lineTo x="-206" y="21394"/>
                      <wp:lineTo x="21634" y="21394"/>
                      <wp:lineTo x="21634" y="0"/>
                      <wp:lineTo x="-206" y="0"/>
                    </wp:wrapPolygon>
                  </wp:wrapTight>
                  <wp:docPr id="13" name="Picture 1" descr="Description: D:\TAUFAN\PHOTO 2012 VLC\vlcsnap-2014-02-17-22h47m06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AUFAN\PHOTO 2012 VLC\vlcsnap-2014-02-17-22h47m06s9.png"/>
                          <pic:cNvPicPr>
                            <a:picLocks noChangeAspect="1" noChangeArrowheads="1"/>
                          </pic:cNvPicPr>
                        </pic:nvPicPr>
                        <pic:blipFill>
                          <a:blip r:embed="rId8"/>
                          <a:srcRect/>
                          <a:stretch>
                            <a:fillRect/>
                          </a:stretch>
                        </pic:blipFill>
                        <pic:spPr bwMode="auto">
                          <a:xfrm>
                            <a:off x="0" y="0"/>
                            <a:ext cx="1997075" cy="1000125"/>
                          </a:xfrm>
                          <a:prstGeom prst="rect">
                            <a:avLst/>
                          </a:prstGeom>
                          <a:noFill/>
                          <a:ln w="9525">
                            <a:noFill/>
                            <a:miter lim="800000"/>
                            <a:headEnd/>
                            <a:tailEnd/>
                          </a:ln>
                        </pic:spPr>
                      </pic:pic>
                    </a:graphicData>
                  </a:graphic>
                </wp:anchor>
              </w:drawing>
            </w:r>
            <w:r w:rsidRPr="00B100C7">
              <w:rPr>
                <w:rFonts w:ascii="Times New Roman" w:hAnsi="Times New Roman"/>
                <w:sz w:val="23"/>
                <w:szCs w:val="23"/>
              </w:rPr>
              <w:t>Dialog:</w:t>
            </w:r>
            <w:r w:rsidRPr="00B100C7">
              <w:rPr>
                <w:rFonts w:ascii="Times New Roman" w:hAnsi="Times New Roman"/>
                <w:sz w:val="23"/>
                <w:szCs w:val="23"/>
                <w:lang w:val="en-US"/>
              </w:rPr>
              <w:t xml:space="preserve"> </w:t>
            </w:r>
          </w:p>
          <w:p w:rsidR="00B100C7" w:rsidRPr="00B100C7" w:rsidRDefault="00B100C7" w:rsidP="00E15609">
            <w:pPr>
              <w:pStyle w:val="NoSpacing"/>
              <w:jc w:val="both"/>
              <w:rPr>
                <w:rFonts w:ascii="Times New Roman" w:hAnsi="Times New Roman"/>
                <w:color w:val="000000"/>
                <w:sz w:val="23"/>
                <w:szCs w:val="23"/>
                <w:lang w:val="en-US"/>
              </w:rPr>
            </w:pPr>
            <w:r w:rsidRPr="00B100C7">
              <w:rPr>
                <w:rFonts w:ascii="Times New Roman" w:hAnsi="Times New Roman"/>
                <w:color w:val="000000"/>
                <w:sz w:val="23"/>
                <w:szCs w:val="23"/>
                <w:lang w:val="en-US"/>
              </w:rPr>
              <w:t>Adrian : aku sayang kau ayah</w:t>
            </w:r>
          </w:p>
          <w:p w:rsidR="00B100C7" w:rsidRPr="00B100C7" w:rsidRDefault="00B100C7" w:rsidP="00E15609">
            <w:pPr>
              <w:pStyle w:val="NoSpacing"/>
              <w:jc w:val="both"/>
              <w:rPr>
                <w:rFonts w:ascii="Times New Roman" w:hAnsi="Times New Roman"/>
                <w:color w:val="000000"/>
                <w:sz w:val="23"/>
                <w:szCs w:val="23"/>
                <w:lang w:val="en-US"/>
              </w:rPr>
            </w:pPr>
            <w:r w:rsidRPr="00B100C7">
              <w:rPr>
                <w:rFonts w:ascii="Times New Roman" w:hAnsi="Times New Roman"/>
                <w:color w:val="000000"/>
                <w:sz w:val="23"/>
                <w:szCs w:val="23"/>
                <w:lang w:val="en-US"/>
              </w:rPr>
              <w:t>Ayah   : aku juga sayang kau nak,             tuhan tahu itu.</w:t>
            </w:r>
          </w:p>
          <w:p w:rsidR="00B100C7" w:rsidRPr="00B100C7" w:rsidRDefault="00B100C7" w:rsidP="00E15609">
            <w:pPr>
              <w:pStyle w:val="NoSpacing"/>
              <w:jc w:val="both"/>
              <w:rPr>
                <w:rFonts w:ascii="Times New Roman" w:hAnsi="Times New Roman"/>
                <w:sz w:val="23"/>
                <w:szCs w:val="23"/>
                <w:lang w:val="en-US"/>
              </w:rPr>
            </w:pPr>
          </w:p>
        </w:tc>
        <w:tc>
          <w:tcPr>
            <w:tcW w:w="3827" w:type="dxa"/>
            <w:gridSpan w:val="2"/>
            <w:tcBorders>
              <w:bottom w:val="single" w:sz="4" w:space="0" w:color="000000"/>
            </w:tcBorders>
            <w:shd w:val="clear" w:color="auto" w:fill="auto"/>
          </w:tcPr>
          <w:p w:rsidR="00B100C7" w:rsidRPr="00B100C7" w:rsidRDefault="00B100C7" w:rsidP="00E15609">
            <w:pPr>
              <w:autoSpaceDE w:val="0"/>
              <w:autoSpaceDN w:val="0"/>
              <w:adjustRightInd w:val="0"/>
              <w:jc w:val="both"/>
              <w:rPr>
                <w:rFonts w:ascii="Times New Roman" w:hAnsi="Times New Roman" w:cs="Times New Roman"/>
                <w:sz w:val="23"/>
                <w:szCs w:val="23"/>
              </w:rPr>
            </w:pPr>
            <w:r w:rsidRPr="00B100C7">
              <w:rPr>
                <w:rFonts w:ascii="Times New Roman" w:hAnsi="Times New Roman" w:cs="Times New Roman"/>
                <w:sz w:val="23"/>
                <w:szCs w:val="23"/>
              </w:rPr>
              <w:t>Menelpon ayah untuk memberitahukan rasa kasih sayang anak kepada orang tua dan bencana yang akan datang.</w:t>
            </w:r>
          </w:p>
        </w:tc>
      </w:tr>
      <w:tr w:rsidR="00B100C7" w:rsidRPr="00B100C7" w:rsidTr="00E15609">
        <w:trPr>
          <w:trHeight w:val="357"/>
        </w:trPr>
        <w:tc>
          <w:tcPr>
            <w:tcW w:w="7371" w:type="dxa"/>
            <w:gridSpan w:val="3"/>
            <w:shd w:val="clear" w:color="auto" w:fill="auto"/>
            <w:vAlign w:val="center"/>
          </w:tcPr>
          <w:p w:rsidR="00B100C7" w:rsidRPr="00B100C7" w:rsidRDefault="00B100C7" w:rsidP="00E15609">
            <w:pPr>
              <w:pStyle w:val="NoSpacing"/>
              <w:jc w:val="center"/>
              <w:rPr>
                <w:rFonts w:ascii="Times New Roman" w:hAnsi="Times New Roman"/>
                <w:sz w:val="23"/>
                <w:szCs w:val="23"/>
              </w:rPr>
            </w:pPr>
            <w:r w:rsidRPr="00B100C7">
              <w:rPr>
                <w:rFonts w:ascii="Times New Roman" w:hAnsi="Times New Roman"/>
                <w:i/>
                <w:iCs/>
                <w:sz w:val="23"/>
                <w:szCs w:val="23"/>
              </w:rPr>
              <w:t xml:space="preserve">Denotative Sign </w:t>
            </w:r>
            <w:r w:rsidRPr="00B100C7">
              <w:rPr>
                <w:rFonts w:ascii="Times New Roman" w:hAnsi="Times New Roman"/>
                <w:sz w:val="23"/>
                <w:szCs w:val="23"/>
              </w:rPr>
              <w:t>(Tanda Denotatif)</w:t>
            </w:r>
          </w:p>
        </w:tc>
      </w:tr>
      <w:tr w:rsidR="00B100C7" w:rsidRPr="00B100C7" w:rsidTr="00E15609">
        <w:trPr>
          <w:trHeight w:val="507"/>
        </w:trPr>
        <w:tc>
          <w:tcPr>
            <w:tcW w:w="7371" w:type="dxa"/>
            <w:gridSpan w:val="3"/>
            <w:tcBorders>
              <w:bottom w:val="single" w:sz="4" w:space="0" w:color="000000"/>
            </w:tcBorders>
            <w:shd w:val="clear" w:color="auto" w:fill="auto"/>
            <w:vAlign w:val="center"/>
          </w:tcPr>
          <w:p w:rsidR="00B100C7" w:rsidRPr="00B100C7" w:rsidRDefault="00B100C7" w:rsidP="00E15609">
            <w:pPr>
              <w:jc w:val="center"/>
              <w:rPr>
                <w:rFonts w:ascii="Times New Roman" w:hAnsi="Times New Roman" w:cs="Times New Roman"/>
                <w:sz w:val="23"/>
                <w:szCs w:val="23"/>
              </w:rPr>
            </w:pPr>
            <w:r w:rsidRPr="00B100C7">
              <w:rPr>
                <w:rFonts w:ascii="Times New Roman" w:hAnsi="Times New Roman" w:cs="Times New Roman"/>
                <w:sz w:val="23"/>
                <w:szCs w:val="23"/>
              </w:rPr>
              <w:t>Penyampaian rasa kasih sayang</w:t>
            </w:r>
          </w:p>
        </w:tc>
      </w:tr>
      <w:tr w:rsidR="00B100C7" w:rsidRPr="00B100C7" w:rsidTr="00E15609">
        <w:tblPrEx>
          <w:tblLook w:val="0600"/>
        </w:tblPrEx>
        <w:trPr>
          <w:trHeight w:val="752"/>
        </w:trPr>
        <w:tc>
          <w:tcPr>
            <w:tcW w:w="3970" w:type="dxa"/>
            <w:gridSpan w:val="2"/>
            <w:shd w:val="clear" w:color="auto" w:fill="auto"/>
            <w:vAlign w:val="center"/>
          </w:tcPr>
          <w:p w:rsidR="00B100C7" w:rsidRPr="00B100C7" w:rsidRDefault="00B100C7" w:rsidP="00E15609">
            <w:pPr>
              <w:autoSpaceDE w:val="0"/>
              <w:autoSpaceDN w:val="0"/>
              <w:adjustRightInd w:val="0"/>
              <w:jc w:val="center"/>
              <w:rPr>
                <w:rFonts w:ascii="Times New Roman" w:hAnsi="Times New Roman" w:cs="Times New Roman"/>
                <w:i/>
                <w:iCs/>
                <w:sz w:val="23"/>
                <w:szCs w:val="23"/>
              </w:rPr>
            </w:pPr>
            <w:r w:rsidRPr="00B100C7">
              <w:rPr>
                <w:rFonts w:ascii="Times New Roman" w:hAnsi="Times New Roman" w:cs="Times New Roman"/>
                <w:i/>
                <w:iCs/>
                <w:sz w:val="23"/>
                <w:szCs w:val="23"/>
              </w:rPr>
              <w:t>Conotative Signified</w:t>
            </w:r>
          </w:p>
          <w:p w:rsidR="00B100C7" w:rsidRPr="00B100C7" w:rsidRDefault="00B100C7" w:rsidP="00E15609">
            <w:pPr>
              <w:jc w:val="center"/>
              <w:rPr>
                <w:rFonts w:ascii="Times New Roman" w:hAnsi="Times New Roman" w:cs="Times New Roman"/>
                <w:sz w:val="23"/>
                <w:szCs w:val="23"/>
              </w:rPr>
            </w:pPr>
            <w:r w:rsidRPr="00B100C7">
              <w:rPr>
                <w:rFonts w:ascii="Times New Roman" w:hAnsi="Times New Roman" w:cs="Times New Roman"/>
                <w:sz w:val="23"/>
                <w:szCs w:val="23"/>
              </w:rPr>
              <w:t>(Penanda Konotatif)</w:t>
            </w:r>
          </w:p>
        </w:tc>
        <w:tc>
          <w:tcPr>
            <w:tcW w:w="3401" w:type="dxa"/>
            <w:shd w:val="clear" w:color="auto" w:fill="auto"/>
            <w:vAlign w:val="center"/>
          </w:tcPr>
          <w:p w:rsidR="00B100C7" w:rsidRPr="00B100C7" w:rsidRDefault="00B100C7" w:rsidP="00E15609">
            <w:pPr>
              <w:autoSpaceDE w:val="0"/>
              <w:autoSpaceDN w:val="0"/>
              <w:adjustRightInd w:val="0"/>
              <w:jc w:val="center"/>
              <w:rPr>
                <w:rFonts w:ascii="Times New Roman" w:hAnsi="Times New Roman" w:cs="Times New Roman"/>
                <w:i/>
                <w:iCs/>
                <w:sz w:val="23"/>
                <w:szCs w:val="23"/>
              </w:rPr>
            </w:pPr>
            <w:r w:rsidRPr="00B100C7">
              <w:rPr>
                <w:rFonts w:ascii="Times New Roman" w:hAnsi="Times New Roman" w:cs="Times New Roman"/>
                <w:i/>
                <w:iCs/>
                <w:sz w:val="23"/>
                <w:szCs w:val="23"/>
              </w:rPr>
              <w:t>Conotative Signifier</w:t>
            </w:r>
          </w:p>
          <w:p w:rsidR="00B100C7" w:rsidRPr="00B100C7" w:rsidRDefault="00B100C7" w:rsidP="00E15609">
            <w:pPr>
              <w:jc w:val="center"/>
              <w:rPr>
                <w:rFonts w:ascii="Times New Roman" w:hAnsi="Times New Roman" w:cs="Times New Roman"/>
                <w:sz w:val="23"/>
                <w:szCs w:val="23"/>
              </w:rPr>
            </w:pPr>
            <w:r w:rsidRPr="00B100C7">
              <w:rPr>
                <w:rFonts w:ascii="Times New Roman" w:hAnsi="Times New Roman" w:cs="Times New Roman"/>
                <w:sz w:val="23"/>
                <w:szCs w:val="23"/>
              </w:rPr>
              <w:t>(Petanda Konotatif)</w:t>
            </w:r>
          </w:p>
        </w:tc>
      </w:tr>
      <w:tr w:rsidR="00B100C7" w:rsidRPr="00B100C7" w:rsidTr="00E15609">
        <w:tblPrEx>
          <w:tblLook w:val="0600"/>
        </w:tblPrEx>
        <w:trPr>
          <w:trHeight w:val="567"/>
        </w:trPr>
        <w:tc>
          <w:tcPr>
            <w:tcW w:w="3970" w:type="dxa"/>
            <w:gridSpan w:val="2"/>
            <w:shd w:val="clear" w:color="auto" w:fill="auto"/>
          </w:tcPr>
          <w:p w:rsidR="00B100C7" w:rsidRPr="00B100C7" w:rsidRDefault="00B100C7" w:rsidP="00E15609">
            <w:pPr>
              <w:autoSpaceDE w:val="0"/>
              <w:autoSpaceDN w:val="0"/>
              <w:adjustRightInd w:val="0"/>
              <w:jc w:val="center"/>
              <w:rPr>
                <w:rFonts w:ascii="Times New Roman" w:hAnsi="Times New Roman" w:cs="Times New Roman"/>
                <w:sz w:val="23"/>
                <w:szCs w:val="23"/>
              </w:rPr>
            </w:pPr>
            <w:r w:rsidRPr="00B100C7">
              <w:rPr>
                <w:rFonts w:ascii="Times New Roman" w:hAnsi="Times New Roman" w:cs="Times New Roman"/>
                <w:sz w:val="23"/>
                <w:szCs w:val="23"/>
              </w:rPr>
              <w:t>Dialog menjelaskan akan rasa kasih sayang antara ayah dan anak</w:t>
            </w:r>
          </w:p>
        </w:tc>
        <w:tc>
          <w:tcPr>
            <w:tcW w:w="3401" w:type="dxa"/>
            <w:shd w:val="clear" w:color="auto" w:fill="auto"/>
          </w:tcPr>
          <w:p w:rsidR="00B100C7" w:rsidRPr="00B100C7" w:rsidRDefault="00B100C7" w:rsidP="00E15609">
            <w:pPr>
              <w:autoSpaceDE w:val="0"/>
              <w:autoSpaceDN w:val="0"/>
              <w:adjustRightInd w:val="0"/>
              <w:jc w:val="center"/>
              <w:rPr>
                <w:rFonts w:ascii="Times New Roman" w:hAnsi="Times New Roman" w:cs="Times New Roman"/>
                <w:sz w:val="23"/>
                <w:szCs w:val="23"/>
              </w:rPr>
            </w:pPr>
            <w:r w:rsidRPr="00B100C7">
              <w:rPr>
                <w:rFonts w:ascii="Times New Roman" w:hAnsi="Times New Roman" w:cs="Times New Roman"/>
                <w:sz w:val="23"/>
                <w:szCs w:val="23"/>
              </w:rPr>
              <w:t>Memberikan penanaman rasa kasih sayang pada anaknya untuk terakhir kalinya</w:t>
            </w:r>
          </w:p>
        </w:tc>
      </w:tr>
      <w:tr w:rsidR="00B100C7" w:rsidRPr="00B100C7" w:rsidTr="00E15609">
        <w:tblPrEx>
          <w:tblLook w:val="0000"/>
        </w:tblPrEx>
        <w:trPr>
          <w:trHeight w:val="361"/>
        </w:trPr>
        <w:tc>
          <w:tcPr>
            <w:tcW w:w="7371" w:type="dxa"/>
            <w:gridSpan w:val="3"/>
            <w:shd w:val="clear" w:color="auto" w:fill="auto"/>
            <w:vAlign w:val="center"/>
          </w:tcPr>
          <w:p w:rsidR="00B100C7" w:rsidRPr="00B100C7" w:rsidRDefault="00B100C7" w:rsidP="00E15609">
            <w:pPr>
              <w:pStyle w:val="NoSpacing"/>
              <w:jc w:val="center"/>
              <w:rPr>
                <w:rFonts w:ascii="Times New Roman" w:hAnsi="Times New Roman"/>
                <w:sz w:val="23"/>
                <w:szCs w:val="23"/>
              </w:rPr>
            </w:pPr>
            <w:r w:rsidRPr="00B100C7">
              <w:rPr>
                <w:rFonts w:ascii="Times New Roman" w:hAnsi="Times New Roman"/>
                <w:i/>
                <w:iCs/>
                <w:sz w:val="23"/>
                <w:szCs w:val="23"/>
              </w:rPr>
              <w:lastRenderedPageBreak/>
              <w:t xml:space="preserve">Conotative Sign </w:t>
            </w:r>
            <w:r w:rsidRPr="00B100C7">
              <w:rPr>
                <w:rFonts w:ascii="Times New Roman" w:hAnsi="Times New Roman"/>
                <w:sz w:val="23"/>
                <w:szCs w:val="23"/>
              </w:rPr>
              <w:t>(Tanda Konotatif)</w:t>
            </w:r>
          </w:p>
        </w:tc>
      </w:tr>
      <w:tr w:rsidR="00B100C7" w:rsidRPr="00B100C7" w:rsidTr="00E15609">
        <w:tblPrEx>
          <w:tblLook w:val="0000"/>
        </w:tblPrEx>
        <w:trPr>
          <w:trHeight w:val="320"/>
        </w:trPr>
        <w:tc>
          <w:tcPr>
            <w:tcW w:w="7371" w:type="dxa"/>
            <w:gridSpan w:val="3"/>
            <w:shd w:val="clear" w:color="auto" w:fill="auto"/>
            <w:vAlign w:val="center"/>
          </w:tcPr>
          <w:p w:rsidR="00B100C7" w:rsidRPr="00B100C7" w:rsidRDefault="00B100C7" w:rsidP="00E15609">
            <w:pPr>
              <w:autoSpaceDE w:val="0"/>
              <w:autoSpaceDN w:val="0"/>
              <w:adjustRightInd w:val="0"/>
              <w:spacing w:before="120" w:after="120"/>
              <w:jc w:val="center"/>
              <w:rPr>
                <w:rFonts w:ascii="Times New Roman" w:hAnsi="Times New Roman" w:cs="Times New Roman"/>
                <w:sz w:val="23"/>
                <w:szCs w:val="23"/>
              </w:rPr>
            </w:pPr>
            <w:r w:rsidRPr="00B100C7">
              <w:rPr>
                <w:rFonts w:ascii="Times New Roman" w:hAnsi="Times New Roman" w:cs="Times New Roman"/>
                <w:sz w:val="23"/>
                <w:szCs w:val="23"/>
              </w:rPr>
              <w:t>Makna Kasih Sayang dan cinta</w:t>
            </w:r>
          </w:p>
        </w:tc>
      </w:tr>
    </w:tbl>
    <w:p w:rsidR="00D87774" w:rsidRDefault="00D87774" w:rsidP="00D65FF1">
      <w:pPr>
        <w:spacing w:after="0"/>
        <w:ind w:firstLine="709"/>
        <w:jc w:val="both"/>
        <w:rPr>
          <w:rFonts w:ascii="Times New Roman" w:hAnsi="Times New Roman" w:cs="Times New Roman"/>
          <w:b/>
          <w:i/>
          <w:color w:val="000000"/>
          <w:sz w:val="23"/>
          <w:szCs w:val="23"/>
          <w:lang w:val="id-ID"/>
        </w:rPr>
      </w:pPr>
    </w:p>
    <w:p w:rsidR="00EA1415" w:rsidRPr="009E642C" w:rsidRDefault="00B100C7" w:rsidP="009E642C">
      <w:pPr>
        <w:spacing w:after="0"/>
        <w:ind w:firstLine="709"/>
        <w:jc w:val="both"/>
        <w:rPr>
          <w:rFonts w:ascii="Times New Roman" w:hAnsi="Times New Roman" w:cs="Times New Roman"/>
          <w:sz w:val="23"/>
          <w:szCs w:val="23"/>
        </w:rPr>
      </w:pPr>
      <w:r w:rsidRPr="00B100C7">
        <w:rPr>
          <w:rFonts w:ascii="Times New Roman" w:hAnsi="Times New Roman" w:cs="Times New Roman"/>
          <w:sz w:val="23"/>
          <w:szCs w:val="23"/>
        </w:rPr>
        <w:t xml:space="preserve">Representasi adalah tindakan menghadirkan atau merepresentasikan sesuatu baik orang, peristiwa, maupun objek lewat sesuatu yang lain di luar dirinya, biasanya berupa tanda atau simbol. </w:t>
      </w:r>
      <w:proofErr w:type="gramStart"/>
      <w:r w:rsidRPr="00B100C7">
        <w:rPr>
          <w:rFonts w:ascii="Times New Roman" w:hAnsi="Times New Roman" w:cs="Times New Roman"/>
          <w:sz w:val="23"/>
          <w:szCs w:val="23"/>
        </w:rPr>
        <w:t>Representasi ini belum tentu bersifat nyata tetapi bisa juga menunjukan dunia khayalan, fantasi, dan ide-ide abstrak (Hall, 1997: 28).</w:t>
      </w:r>
      <w:proofErr w:type="gramEnd"/>
      <w:r w:rsidRPr="00B100C7">
        <w:rPr>
          <w:rFonts w:ascii="Times New Roman" w:hAnsi="Times New Roman" w:cs="Times New Roman"/>
          <w:sz w:val="23"/>
          <w:szCs w:val="23"/>
        </w:rPr>
        <w:t xml:space="preserve"> Representasi dalam film “2012” menggambar kehidupan yang di mana ketika bencana besar datang menimpa manusia terkadang membuat lupa </w:t>
      </w:r>
      <w:proofErr w:type="gramStart"/>
      <w:r w:rsidRPr="00B100C7">
        <w:rPr>
          <w:rFonts w:ascii="Times New Roman" w:hAnsi="Times New Roman" w:cs="Times New Roman"/>
          <w:sz w:val="23"/>
          <w:szCs w:val="23"/>
        </w:rPr>
        <w:t>akan</w:t>
      </w:r>
      <w:proofErr w:type="gramEnd"/>
      <w:r w:rsidRPr="00B100C7">
        <w:rPr>
          <w:rFonts w:ascii="Times New Roman" w:hAnsi="Times New Roman" w:cs="Times New Roman"/>
          <w:sz w:val="23"/>
          <w:szCs w:val="23"/>
        </w:rPr>
        <w:t xml:space="preserve"> arti pesan moral.</w:t>
      </w:r>
      <w:r w:rsidR="009E642C">
        <w:rPr>
          <w:rFonts w:ascii="Times New Roman" w:hAnsi="Times New Roman" w:cs="Times New Roman"/>
          <w:sz w:val="23"/>
          <w:szCs w:val="23"/>
          <w:lang w:val="id-ID"/>
        </w:rPr>
        <w:t xml:space="preserve"> </w:t>
      </w:r>
      <w:r w:rsidRPr="00B100C7">
        <w:rPr>
          <w:rFonts w:ascii="Times New Roman" w:hAnsi="Times New Roman" w:cs="Times New Roman"/>
          <w:sz w:val="23"/>
          <w:szCs w:val="23"/>
        </w:rPr>
        <w:t>Film “</w:t>
      </w:r>
      <w:r w:rsidRPr="00B100C7">
        <w:rPr>
          <w:rFonts w:ascii="Times New Roman" w:hAnsi="Times New Roman" w:cs="Times New Roman"/>
          <w:iCs/>
          <w:sz w:val="23"/>
          <w:szCs w:val="23"/>
        </w:rPr>
        <w:t xml:space="preserve">2012” merupakan film layar lebar yang di disutradarai oleh Roland Emmerich. </w:t>
      </w:r>
      <w:proofErr w:type="gramStart"/>
      <w:r w:rsidRPr="00B100C7">
        <w:rPr>
          <w:rFonts w:ascii="Times New Roman" w:hAnsi="Times New Roman" w:cs="Times New Roman"/>
          <w:iCs/>
          <w:sz w:val="23"/>
          <w:szCs w:val="23"/>
        </w:rPr>
        <w:t>Film ini mengangkat tema tentang bencana besar yang menimpa dunia seluruh manusia berjuang untuk menyelamatkan diri.</w:t>
      </w:r>
      <w:proofErr w:type="gramEnd"/>
      <w:r w:rsidRPr="00B100C7">
        <w:rPr>
          <w:rFonts w:ascii="Times New Roman" w:hAnsi="Times New Roman" w:cs="Times New Roman"/>
          <w:iCs/>
          <w:sz w:val="23"/>
          <w:szCs w:val="23"/>
        </w:rPr>
        <w:t xml:space="preserve"> </w:t>
      </w:r>
      <w:proofErr w:type="gramStart"/>
      <w:r w:rsidRPr="00B100C7">
        <w:rPr>
          <w:rFonts w:ascii="Times New Roman" w:hAnsi="Times New Roman" w:cs="Times New Roman"/>
          <w:iCs/>
          <w:sz w:val="23"/>
          <w:szCs w:val="23"/>
        </w:rPr>
        <w:t>Namun, sayangnya hanyalah orang-orang yang memiliki kekayaan dan kekuasaan yang dapat menyelamatkan diri, dan hanya mementingkan ego masing-masing.</w:t>
      </w:r>
      <w:proofErr w:type="gramEnd"/>
      <w:r w:rsidRPr="00B100C7">
        <w:rPr>
          <w:rFonts w:ascii="Times New Roman" w:hAnsi="Times New Roman" w:cs="Times New Roman"/>
          <w:iCs/>
          <w:sz w:val="23"/>
          <w:szCs w:val="23"/>
        </w:rPr>
        <w:t xml:space="preserve"> Sehingga, manusia lupa bagaimana </w:t>
      </w:r>
      <w:proofErr w:type="gramStart"/>
      <w:r w:rsidRPr="00B100C7">
        <w:rPr>
          <w:rFonts w:ascii="Times New Roman" w:hAnsi="Times New Roman" w:cs="Times New Roman"/>
          <w:iCs/>
          <w:sz w:val="23"/>
          <w:szCs w:val="23"/>
        </w:rPr>
        <w:t>cara</w:t>
      </w:r>
      <w:proofErr w:type="gramEnd"/>
      <w:r w:rsidRPr="00B100C7">
        <w:rPr>
          <w:rFonts w:ascii="Times New Roman" w:hAnsi="Times New Roman" w:cs="Times New Roman"/>
          <w:iCs/>
          <w:sz w:val="23"/>
          <w:szCs w:val="23"/>
        </w:rPr>
        <w:t xml:space="preserve"> hidup seperti manusia sesungguhnya.</w:t>
      </w:r>
      <w:r w:rsidR="009E642C">
        <w:rPr>
          <w:rFonts w:ascii="Times New Roman" w:hAnsi="Times New Roman" w:cs="Times New Roman"/>
          <w:sz w:val="23"/>
          <w:szCs w:val="23"/>
          <w:lang w:val="id-ID"/>
        </w:rPr>
        <w:t xml:space="preserve"> </w:t>
      </w:r>
      <w:r w:rsidRPr="00B100C7">
        <w:rPr>
          <w:rFonts w:ascii="Times New Roman" w:hAnsi="Times New Roman" w:cs="Times New Roman"/>
          <w:sz w:val="23"/>
          <w:szCs w:val="23"/>
        </w:rPr>
        <w:t>Dalam film ini dapat ditemukan simbol-simbol melalui dialog yang bisa merepresentasikan pesan-pesan moral yang kurang di kedepankan di film ini, memberikan arahan pada generasi muda akan pentingnya nilai moral dalam berkehidupan seperti, ketika Dr Adrian Hemsley  berusaha untuk memberikan keyakinan melalui pidatonya kepada para pemimpin negara-negara bagaimana seharusnya manusia hidup dengan bermoral ja</w:t>
      </w:r>
      <w:r w:rsidR="006D62D3">
        <w:rPr>
          <w:rFonts w:ascii="Times New Roman" w:hAnsi="Times New Roman" w:cs="Times New Roman"/>
          <w:sz w:val="23"/>
          <w:szCs w:val="23"/>
        </w:rPr>
        <w:t>n</w:t>
      </w:r>
      <w:r w:rsidRPr="00B100C7">
        <w:rPr>
          <w:rFonts w:ascii="Times New Roman" w:hAnsi="Times New Roman" w:cs="Times New Roman"/>
          <w:sz w:val="23"/>
          <w:szCs w:val="23"/>
        </w:rPr>
        <w:t>g</w:t>
      </w:r>
      <w:r w:rsidR="006D62D3">
        <w:rPr>
          <w:rFonts w:ascii="Times New Roman" w:hAnsi="Times New Roman" w:cs="Times New Roman"/>
          <w:sz w:val="23"/>
          <w:szCs w:val="23"/>
        </w:rPr>
        <w:t>a</w:t>
      </w:r>
      <w:r w:rsidRPr="00B100C7">
        <w:rPr>
          <w:rFonts w:ascii="Times New Roman" w:hAnsi="Times New Roman" w:cs="Times New Roman"/>
          <w:sz w:val="23"/>
          <w:szCs w:val="23"/>
        </w:rPr>
        <w:t xml:space="preserve">n hanya mementingkan ego.  </w:t>
      </w:r>
    </w:p>
    <w:p w:rsidR="00EA1415" w:rsidRPr="00EA1415" w:rsidRDefault="00EA1415" w:rsidP="00D87774">
      <w:pPr>
        <w:autoSpaceDE w:val="0"/>
        <w:autoSpaceDN w:val="0"/>
        <w:adjustRightInd w:val="0"/>
        <w:spacing w:after="0"/>
        <w:ind w:firstLine="709"/>
        <w:jc w:val="both"/>
        <w:rPr>
          <w:rFonts w:ascii="Times New Roman" w:hAnsi="Times New Roman" w:cs="Times New Roman"/>
          <w:sz w:val="23"/>
          <w:szCs w:val="23"/>
          <w:lang w:val="id-ID"/>
        </w:rPr>
      </w:pPr>
      <w:proofErr w:type="gramStart"/>
      <w:r w:rsidRPr="00EA1415">
        <w:rPr>
          <w:rFonts w:ascii="Times New Roman" w:hAnsi="Times New Roman"/>
          <w:sz w:val="24"/>
          <w:szCs w:val="24"/>
        </w:rPr>
        <w:t>Moral adalah suatu kepercayaan yang dimiliki oleh sebagian terbesar individu di mana mereka menyatakan rasa kebangsaan sebagai perasaan memiliki secara bersama di dalam suatu bangsa (Kohn, Hans. 1984).</w:t>
      </w:r>
      <w:proofErr w:type="gramEnd"/>
      <w:r w:rsidRPr="00EA1415">
        <w:rPr>
          <w:rFonts w:ascii="Times New Roman" w:hAnsi="Times New Roman"/>
          <w:sz w:val="24"/>
          <w:szCs w:val="24"/>
        </w:rPr>
        <w:t xml:space="preserve"> Dengan teori diatas bila dihubungkan dengan hasil penelitian dalam film “2012” yaitu hanya sebagian individu yang memiliki nilai moral menurut peneliti itu benar, hal ini ditandai dengan scene adegan Adrian Hemsley  dan Jason cusack yang di mana adegan tersebut ditunjukkan Adrian Hemsley ketika terjadinya kekacauan di</w:t>
      </w:r>
      <w:r>
        <w:rPr>
          <w:rFonts w:ascii="Times New Roman" w:hAnsi="Times New Roman"/>
          <w:sz w:val="24"/>
          <w:szCs w:val="24"/>
          <w:lang w:val="id-ID"/>
        </w:rPr>
        <w:t xml:space="preserve"> </w:t>
      </w:r>
      <w:r w:rsidRPr="00EA1415">
        <w:rPr>
          <w:rFonts w:ascii="Times New Roman" w:hAnsi="Times New Roman"/>
          <w:sz w:val="24"/>
          <w:szCs w:val="24"/>
        </w:rPr>
        <w:t xml:space="preserve">luar bahtera yang dimana para penumpang berusaha untuk menaiki bahtera sehingga Adrian Hemsley melakukan pidato kepada para pemimpin negara agar para penumpang yang diluar diperbolehkan masuk kedalam bahtera. </w:t>
      </w:r>
      <w:proofErr w:type="gramStart"/>
      <w:r w:rsidRPr="00EA1415">
        <w:rPr>
          <w:rFonts w:ascii="Times New Roman" w:hAnsi="Times New Roman"/>
          <w:sz w:val="24"/>
          <w:szCs w:val="24"/>
        </w:rPr>
        <w:t xml:space="preserve">Pidato yang disampaikan </w:t>
      </w:r>
      <w:r w:rsidRPr="00EA1415">
        <w:rPr>
          <w:rFonts w:ascii="Times New Roman" w:hAnsi="Times New Roman"/>
          <w:sz w:val="24"/>
          <w:szCs w:val="24"/>
        </w:rPr>
        <w:lastRenderedPageBreak/>
        <w:t>Adrian Hemsley sendiri adalah agar manusia jangan lupa hakikat hidup sebagai manusia itu sendiri.</w:t>
      </w:r>
      <w:proofErr w:type="gramEnd"/>
    </w:p>
    <w:p w:rsidR="00B100C7" w:rsidRDefault="00B100C7" w:rsidP="00D87774">
      <w:pPr>
        <w:autoSpaceDE w:val="0"/>
        <w:autoSpaceDN w:val="0"/>
        <w:adjustRightInd w:val="0"/>
        <w:spacing w:after="0"/>
        <w:ind w:firstLine="709"/>
        <w:jc w:val="both"/>
        <w:rPr>
          <w:rFonts w:ascii="Times New Roman" w:hAnsi="Times New Roman" w:cs="Times New Roman"/>
          <w:sz w:val="23"/>
          <w:szCs w:val="23"/>
        </w:rPr>
      </w:pPr>
      <w:proofErr w:type="gramStart"/>
      <w:r w:rsidRPr="00B100C7">
        <w:rPr>
          <w:rFonts w:ascii="Times New Roman" w:hAnsi="Times New Roman" w:cs="Times New Roman"/>
          <w:sz w:val="23"/>
          <w:szCs w:val="23"/>
        </w:rPr>
        <w:t>Representasi moral kemanusiaan dalam film ini masih bersifat sempit.</w:t>
      </w:r>
      <w:proofErr w:type="gramEnd"/>
      <w:r w:rsidRPr="00B100C7">
        <w:rPr>
          <w:rFonts w:ascii="Times New Roman" w:hAnsi="Times New Roman" w:cs="Times New Roman"/>
          <w:sz w:val="23"/>
          <w:szCs w:val="23"/>
        </w:rPr>
        <w:t xml:space="preserve"> Moral </w:t>
      </w:r>
      <w:proofErr w:type="gramStart"/>
      <w:r w:rsidRPr="00B100C7">
        <w:rPr>
          <w:rFonts w:ascii="Times New Roman" w:hAnsi="Times New Roman" w:cs="Times New Roman"/>
          <w:sz w:val="23"/>
          <w:szCs w:val="23"/>
        </w:rPr>
        <w:t>kemanusiaan  yang</w:t>
      </w:r>
      <w:proofErr w:type="gramEnd"/>
      <w:r w:rsidRPr="00B100C7">
        <w:rPr>
          <w:rFonts w:ascii="Times New Roman" w:hAnsi="Times New Roman" w:cs="Times New Roman"/>
          <w:sz w:val="23"/>
          <w:szCs w:val="23"/>
        </w:rPr>
        <w:t xml:space="preserve"> bersifat sempit adalah dimana yang tumbuh dari olah rasa dan ikatan perasaan yang sangat kurang disertai pandangan yang jauh ke depan. Simbolisasi moral dalam film ini direpresentasikan dengan adegan-adegan yang dilakukan para tokoh atau pemeran dalam film 2012. </w:t>
      </w:r>
    </w:p>
    <w:p w:rsidR="00573D45" w:rsidRPr="009E642C" w:rsidRDefault="00573D45" w:rsidP="00573D45">
      <w:pPr>
        <w:autoSpaceDE w:val="0"/>
        <w:autoSpaceDN w:val="0"/>
        <w:adjustRightInd w:val="0"/>
        <w:spacing w:after="0"/>
        <w:ind w:firstLine="709"/>
        <w:jc w:val="both"/>
        <w:rPr>
          <w:rFonts w:ascii="Times New Roman" w:hAnsi="Times New Roman" w:cs="Times New Roman"/>
          <w:sz w:val="24"/>
          <w:szCs w:val="24"/>
          <w:lang w:val="id-ID"/>
        </w:rPr>
      </w:pPr>
    </w:p>
    <w:p w:rsidR="006D62D3" w:rsidRDefault="00B100C7" w:rsidP="000259A0">
      <w:pPr>
        <w:autoSpaceDE w:val="0"/>
        <w:autoSpaceDN w:val="0"/>
        <w:adjustRightInd w:val="0"/>
        <w:spacing w:after="0"/>
        <w:jc w:val="both"/>
        <w:rPr>
          <w:rFonts w:ascii="Times New Roman" w:hAnsi="Times New Roman" w:cs="Times New Roman"/>
          <w:b/>
          <w:sz w:val="23"/>
          <w:szCs w:val="23"/>
          <w:lang w:val="id-ID"/>
        </w:rPr>
      </w:pPr>
      <w:r w:rsidRPr="00B100C7">
        <w:rPr>
          <w:rFonts w:ascii="Times New Roman" w:hAnsi="Times New Roman" w:cs="Times New Roman"/>
          <w:b/>
          <w:sz w:val="23"/>
          <w:szCs w:val="23"/>
        </w:rPr>
        <w:t>Kesimpulan</w:t>
      </w:r>
    </w:p>
    <w:p w:rsidR="00D87774" w:rsidRDefault="00B100C7" w:rsidP="00D87774">
      <w:pPr>
        <w:spacing w:after="0"/>
        <w:ind w:firstLine="720"/>
        <w:jc w:val="both"/>
        <w:rPr>
          <w:rFonts w:ascii="Times New Roman" w:hAnsi="Times New Roman" w:cs="Times New Roman"/>
          <w:sz w:val="23"/>
          <w:szCs w:val="23"/>
          <w:lang w:val="id-ID"/>
        </w:rPr>
      </w:pPr>
      <w:r w:rsidRPr="00B100C7">
        <w:rPr>
          <w:rFonts w:ascii="Times New Roman" w:hAnsi="Times New Roman" w:cs="Times New Roman"/>
          <w:sz w:val="23"/>
          <w:szCs w:val="23"/>
        </w:rPr>
        <w:t xml:space="preserve">Berdasarkan hasil pembahasan penelitian dalam skripsi ini maka dapat diambil kesimpulan bagaimana representasi analisis pesan moral dalam film 2012 karya Roland Emmerich Bentuk-bentuk nilai moral yang ditemukan dalam film 2012 karya Roland Barthes ini di bagi ke dalam tiga fungsi. </w:t>
      </w:r>
      <w:proofErr w:type="gramStart"/>
      <w:r w:rsidRPr="00B100C7">
        <w:rPr>
          <w:rFonts w:ascii="Times New Roman" w:hAnsi="Times New Roman" w:cs="Times New Roman"/>
          <w:sz w:val="23"/>
          <w:szCs w:val="23"/>
        </w:rPr>
        <w:t>Pertama, yaitu nilai moral yang berfungsi menjelaskan hubungan manusia dengan dirinya sendiri yang berupa seperti pantang menyerah dan keberanian, kebijaksanaan, kesabaran, keputusasaan, dan kecemasan.</w:t>
      </w:r>
      <w:proofErr w:type="gramEnd"/>
      <w:r w:rsidRPr="00B100C7">
        <w:rPr>
          <w:rFonts w:ascii="Times New Roman" w:hAnsi="Times New Roman" w:cs="Times New Roman"/>
          <w:sz w:val="23"/>
          <w:szCs w:val="23"/>
        </w:rPr>
        <w:t xml:space="preserve"> Kedua, yaitu nilai moral yang berfungsi menjelaskan hubungan manusia dengan manusia lain dalam lingkup sosial yang berupa kasih sayang, tolong-menolong, sikap menghargai orang lain, permintaan maaf, terima kasih, sikap menyalahkan orang lain, penghinaan, pemenuhan janji, pemberian maaf, </w:t>
      </w:r>
      <w:bookmarkStart w:id="1" w:name="3"/>
      <w:bookmarkEnd w:id="1"/>
      <w:r w:rsidRPr="00B100C7">
        <w:rPr>
          <w:rFonts w:ascii="Times New Roman" w:hAnsi="Times New Roman" w:cs="Times New Roman"/>
          <w:sz w:val="23"/>
          <w:szCs w:val="23"/>
        </w:rPr>
        <w:t xml:space="preserve">pengingkaran janji. Fungsi yang ketiga yaitu menjelaskan hubungan manusia dengan Tuhan yang berupa berdoa kepada Tuhan, memuji Tuhan, percaya pada kehendak Tuhan, dan kepasrahan kepada Tuhan. </w:t>
      </w:r>
      <w:proofErr w:type="gramStart"/>
      <w:r w:rsidRPr="00B100C7">
        <w:rPr>
          <w:rFonts w:ascii="Times New Roman" w:hAnsi="Times New Roman" w:cs="Times New Roman"/>
          <w:sz w:val="23"/>
          <w:szCs w:val="23"/>
        </w:rPr>
        <w:t>Dari ketiga ketegori tersebut, dapat dilihat adanya bentuk-bentuk nilai moral positif dan negatif.</w:t>
      </w:r>
      <w:proofErr w:type="gramEnd"/>
      <w:r w:rsidRPr="00B100C7">
        <w:rPr>
          <w:rFonts w:ascii="Times New Roman" w:hAnsi="Times New Roman" w:cs="Times New Roman"/>
          <w:sz w:val="23"/>
          <w:szCs w:val="23"/>
        </w:rPr>
        <w:t xml:space="preserve"> Sehingga pembaca harus pandai memilih nilai moral yang baik sebagai contoh dan pembimbing dalam bertingkah laku dan menentukan sikap dalam berinteraksi sosial sehari-hari, serta meninggalkan moral yang buruk, agar menjadi pribadi yang lebih baik.</w:t>
      </w:r>
    </w:p>
    <w:p w:rsidR="00B100C7" w:rsidRPr="00D87774" w:rsidRDefault="00B100C7" w:rsidP="00D87774">
      <w:pPr>
        <w:ind w:firstLine="720"/>
        <w:jc w:val="both"/>
        <w:rPr>
          <w:rFonts w:ascii="Times New Roman" w:hAnsi="Times New Roman" w:cs="Times New Roman"/>
          <w:sz w:val="23"/>
          <w:szCs w:val="23"/>
          <w:lang w:val="id-ID"/>
        </w:rPr>
      </w:pPr>
      <w:proofErr w:type="gramStart"/>
      <w:r w:rsidRPr="00B100C7">
        <w:rPr>
          <w:rFonts w:ascii="Times New Roman" w:hAnsi="Times New Roman" w:cs="Times New Roman"/>
          <w:sz w:val="23"/>
          <w:szCs w:val="23"/>
        </w:rPr>
        <w:t>Dari beberapa uraian tersebut dapat diambil kesimpulan bahwa fungsi-fungsi (yang berisi rangakaian peristiwa dan dari fungsi tersebut dapat dilihat sifat tokoh), dan moral merupakan unsur cerita yang saling berkaitan.</w:t>
      </w:r>
      <w:proofErr w:type="gramEnd"/>
      <w:r w:rsidRPr="00B100C7">
        <w:rPr>
          <w:rFonts w:ascii="Times New Roman" w:hAnsi="Times New Roman" w:cs="Times New Roman"/>
          <w:sz w:val="23"/>
          <w:szCs w:val="23"/>
        </w:rPr>
        <w:t xml:space="preserve"> Dalam sebuah cerita</w:t>
      </w:r>
      <w:proofErr w:type="gramStart"/>
      <w:r w:rsidRPr="00B100C7">
        <w:rPr>
          <w:rFonts w:ascii="Times New Roman" w:hAnsi="Times New Roman" w:cs="Times New Roman"/>
          <w:sz w:val="23"/>
          <w:szCs w:val="23"/>
        </w:rPr>
        <w:t>,permasalahan</w:t>
      </w:r>
      <w:proofErr w:type="gramEnd"/>
      <w:r w:rsidRPr="00B100C7">
        <w:rPr>
          <w:rFonts w:ascii="Times New Roman" w:hAnsi="Times New Roman" w:cs="Times New Roman"/>
          <w:sz w:val="23"/>
          <w:szCs w:val="23"/>
        </w:rPr>
        <w:t xml:space="preserve"> akan timbul dari aktivitas dan tingkah laku para tokoh. Aktivitas tersebut </w:t>
      </w:r>
      <w:proofErr w:type="gramStart"/>
      <w:r w:rsidRPr="00B100C7">
        <w:rPr>
          <w:rFonts w:ascii="Times New Roman" w:hAnsi="Times New Roman" w:cs="Times New Roman"/>
          <w:sz w:val="23"/>
          <w:szCs w:val="23"/>
        </w:rPr>
        <w:t>akan</w:t>
      </w:r>
      <w:proofErr w:type="gramEnd"/>
      <w:r w:rsidRPr="00B100C7">
        <w:rPr>
          <w:rFonts w:ascii="Times New Roman" w:hAnsi="Times New Roman" w:cs="Times New Roman"/>
          <w:sz w:val="23"/>
          <w:szCs w:val="23"/>
        </w:rPr>
        <w:t xml:space="preserve"> terangkai menjadi peristiwa-peristiwa yang mempunyai hubungan kausalitas yang akan terlibat dalam alur. Dengan demikian pembaca dapat mengetahui karakter, sikap, cara berfikir, kepribadian, </w:t>
      </w:r>
      <w:r w:rsidRPr="00B100C7">
        <w:rPr>
          <w:rFonts w:ascii="Times New Roman" w:hAnsi="Times New Roman" w:cs="Times New Roman"/>
          <w:sz w:val="23"/>
          <w:szCs w:val="23"/>
        </w:rPr>
        <w:lastRenderedPageBreak/>
        <w:t>hubungan setiap tokoh dengan tokoh yang lain dalam interaksi sosial.</w:t>
      </w:r>
      <w:r w:rsidR="005618AF">
        <w:rPr>
          <w:rFonts w:ascii="Times New Roman" w:hAnsi="Times New Roman" w:cs="Times New Roman"/>
          <w:sz w:val="23"/>
          <w:szCs w:val="23"/>
        </w:rPr>
        <w:t xml:space="preserve"> </w:t>
      </w:r>
      <w:r w:rsidRPr="00B100C7">
        <w:rPr>
          <w:rFonts w:ascii="Times New Roman" w:hAnsi="Times New Roman" w:cs="Times New Roman"/>
          <w:sz w:val="23"/>
          <w:szCs w:val="23"/>
        </w:rPr>
        <w:t xml:space="preserve">Sehingga para penonton </w:t>
      </w:r>
      <w:proofErr w:type="gramStart"/>
      <w:r w:rsidRPr="00B100C7">
        <w:rPr>
          <w:rFonts w:ascii="Times New Roman" w:hAnsi="Times New Roman" w:cs="Times New Roman"/>
          <w:sz w:val="23"/>
          <w:szCs w:val="23"/>
        </w:rPr>
        <w:t>akan</w:t>
      </w:r>
      <w:proofErr w:type="gramEnd"/>
      <w:r w:rsidRPr="00B100C7">
        <w:rPr>
          <w:rFonts w:ascii="Times New Roman" w:hAnsi="Times New Roman" w:cs="Times New Roman"/>
          <w:sz w:val="23"/>
          <w:szCs w:val="23"/>
        </w:rPr>
        <w:t xml:space="preserve"> mengetahui nilai-nilai moral yang terdapat alur cerita ini melalui sikap dan tingkah laku para tokoh dalam cerita. </w:t>
      </w:r>
    </w:p>
    <w:p w:rsidR="00D87774" w:rsidRDefault="00B100C7" w:rsidP="00D87774">
      <w:pPr>
        <w:spacing w:after="0"/>
        <w:jc w:val="both"/>
        <w:rPr>
          <w:rFonts w:ascii="Times New Roman" w:hAnsi="Times New Roman" w:cs="Times New Roman"/>
          <w:b/>
          <w:sz w:val="23"/>
          <w:szCs w:val="23"/>
          <w:lang w:val="id-ID"/>
        </w:rPr>
      </w:pPr>
      <w:r w:rsidRPr="00B100C7">
        <w:rPr>
          <w:rFonts w:ascii="Times New Roman" w:hAnsi="Times New Roman" w:cs="Times New Roman"/>
          <w:b/>
          <w:sz w:val="23"/>
          <w:szCs w:val="23"/>
        </w:rPr>
        <w:t>Saran</w:t>
      </w:r>
    </w:p>
    <w:p w:rsidR="00B100C7" w:rsidRPr="00B100C7" w:rsidRDefault="00923E17" w:rsidP="00923E17">
      <w:pPr>
        <w:pStyle w:val="Default"/>
        <w:ind w:firstLine="360"/>
        <w:jc w:val="both"/>
        <w:rPr>
          <w:sz w:val="23"/>
          <w:szCs w:val="23"/>
        </w:rPr>
      </w:pPr>
      <w:proofErr w:type="gramStart"/>
      <w:r w:rsidRPr="00B100C7">
        <w:rPr>
          <w:sz w:val="23"/>
          <w:szCs w:val="23"/>
        </w:rPr>
        <w:t>Setel</w:t>
      </w:r>
      <w:r>
        <w:rPr>
          <w:sz w:val="23"/>
          <w:szCs w:val="23"/>
        </w:rPr>
        <w:t>ah penulis melakukan penelitian</w:t>
      </w:r>
      <w:r>
        <w:rPr>
          <w:sz w:val="23"/>
          <w:szCs w:val="23"/>
          <w:lang w:val="id-ID"/>
        </w:rPr>
        <w:t xml:space="preserve"> </w:t>
      </w:r>
      <w:r w:rsidR="00B100C7" w:rsidRPr="00B100C7">
        <w:rPr>
          <w:sz w:val="23"/>
          <w:szCs w:val="23"/>
        </w:rPr>
        <w:t>analisis semiotika film membawa sejumlah permasalahan dan sekaligus masukan yang dapat dijadikan sebagai rujukan dan catatan kritis seputar penelitian ini.</w:t>
      </w:r>
      <w:proofErr w:type="gramEnd"/>
      <w:r w:rsidR="00B100C7" w:rsidRPr="00B100C7">
        <w:rPr>
          <w:sz w:val="23"/>
          <w:szCs w:val="23"/>
        </w:rPr>
        <w:t xml:space="preserve"> Adapun saran yang hendak dikemukakan:</w:t>
      </w:r>
    </w:p>
    <w:p w:rsidR="00B100C7" w:rsidRPr="00B100C7" w:rsidRDefault="00B100C7" w:rsidP="00B100C7">
      <w:pPr>
        <w:numPr>
          <w:ilvl w:val="0"/>
          <w:numId w:val="23"/>
        </w:numPr>
        <w:spacing w:after="0" w:line="240" w:lineRule="auto"/>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Kepada penonton diharapkan tidak hanya mengetahui isi sebuah film yang digambarkan namun juga mengetahui makna dan pesan serta nilai-nilai moral yang terkandung sehingga dapat memanfaatkan nilai-nilai moral yang terdapat dalam film 2012 karya Roland Barthes untuk menyikapi permasalahan yang dihadapi dan dapat dijadikan pedoman dalam menentukan sikap. </w:t>
      </w:r>
    </w:p>
    <w:p w:rsidR="00573D45" w:rsidRPr="00573D45" w:rsidRDefault="00B100C7" w:rsidP="00B100C7">
      <w:pPr>
        <w:numPr>
          <w:ilvl w:val="0"/>
          <w:numId w:val="23"/>
        </w:numPr>
        <w:spacing w:after="0" w:line="240" w:lineRule="auto"/>
        <w:contextualSpacing/>
        <w:jc w:val="both"/>
        <w:rPr>
          <w:rFonts w:ascii="Times New Roman" w:hAnsi="Times New Roman" w:cs="Times New Roman"/>
          <w:sz w:val="23"/>
          <w:szCs w:val="23"/>
        </w:rPr>
      </w:pPr>
      <w:r w:rsidRPr="00B100C7">
        <w:rPr>
          <w:rFonts w:ascii="Times New Roman" w:hAnsi="Times New Roman" w:cs="Times New Roman"/>
          <w:iCs/>
          <w:sz w:val="23"/>
          <w:szCs w:val="23"/>
        </w:rPr>
        <w:t xml:space="preserve">Merealisasikan nilai moral itu dalam kehidupan nyata memang terkadang sulit. Setiap manusia adalah mahluk sosial </w:t>
      </w:r>
      <w:r w:rsidRPr="00B100C7">
        <w:rPr>
          <w:rFonts w:ascii="Times New Roman" w:hAnsi="Times New Roman" w:cs="Times New Roman"/>
          <w:i/>
          <w:iCs/>
          <w:sz w:val="23"/>
          <w:szCs w:val="23"/>
        </w:rPr>
        <w:t xml:space="preserve">Zoon Politicon </w:t>
      </w:r>
      <w:r w:rsidRPr="00B100C7">
        <w:rPr>
          <w:rFonts w:ascii="Times New Roman" w:hAnsi="Times New Roman" w:cs="Times New Roman"/>
          <w:iCs/>
          <w:sz w:val="23"/>
          <w:szCs w:val="23"/>
        </w:rPr>
        <w:t xml:space="preserve"> yang di mana kita tidak dapat hidup tanpa manusia (masyarakat) yang lain, kita perlu memupuk nilai moral dalam berkehidupan seperti cinta dan kasih sayang, keberanian, kepemimpinan, rela berkorban, harapan, belas kasih, pandangan hidup, berani bertanggung jawab</w:t>
      </w:r>
    </w:p>
    <w:p w:rsidR="009E642C" w:rsidRDefault="009E642C" w:rsidP="00D87774">
      <w:pPr>
        <w:spacing w:after="0"/>
        <w:jc w:val="both"/>
        <w:rPr>
          <w:rFonts w:ascii="Times New Roman" w:hAnsi="Times New Roman" w:cs="Times New Roman"/>
          <w:b/>
          <w:sz w:val="23"/>
          <w:szCs w:val="23"/>
          <w:lang w:val="id-ID"/>
        </w:rPr>
      </w:pPr>
    </w:p>
    <w:p w:rsidR="00B100C7" w:rsidRPr="00B100C7" w:rsidRDefault="00B100C7" w:rsidP="00D87774">
      <w:pPr>
        <w:spacing w:after="0"/>
        <w:jc w:val="both"/>
        <w:rPr>
          <w:rFonts w:ascii="Times New Roman" w:hAnsi="Times New Roman" w:cs="Times New Roman"/>
          <w:b/>
          <w:sz w:val="23"/>
          <w:szCs w:val="23"/>
        </w:rPr>
      </w:pPr>
      <w:r w:rsidRPr="00B100C7">
        <w:rPr>
          <w:rFonts w:ascii="Times New Roman" w:hAnsi="Times New Roman" w:cs="Times New Roman"/>
          <w:b/>
          <w:sz w:val="23"/>
          <w:szCs w:val="23"/>
        </w:rPr>
        <w:t>DAFTAR PUSTAKA</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Ahmadi, Abu. </w:t>
      </w:r>
      <w:proofErr w:type="gramStart"/>
      <w:r w:rsidRPr="00B100C7">
        <w:rPr>
          <w:rFonts w:ascii="Times New Roman" w:hAnsi="Times New Roman" w:cs="Times New Roman"/>
          <w:sz w:val="23"/>
          <w:szCs w:val="23"/>
        </w:rPr>
        <w:t>H, 2003.</w:t>
      </w:r>
      <w:proofErr w:type="gramEnd"/>
      <w:r w:rsidRPr="00B100C7">
        <w:rPr>
          <w:rFonts w:ascii="Times New Roman" w:hAnsi="Times New Roman" w:cs="Times New Roman"/>
          <w:sz w:val="23"/>
          <w:szCs w:val="23"/>
        </w:rPr>
        <w:t xml:space="preserve"> </w:t>
      </w:r>
      <w:proofErr w:type="gramStart"/>
      <w:r w:rsidRPr="00B100C7">
        <w:rPr>
          <w:rFonts w:ascii="Times New Roman" w:hAnsi="Times New Roman" w:cs="Times New Roman"/>
          <w:i/>
          <w:sz w:val="23"/>
          <w:szCs w:val="23"/>
        </w:rPr>
        <w:t>Ilmu Sosial Dasar</w:t>
      </w:r>
      <w:r w:rsidRPr="00B100C7">
        <w:rPr>
          <w:rFonts w:ascii="Times New Roman" w:hAnsi="Times New Roman" w:cs="Times New Roman"/>
          <w:sz w:val="23"/>
          <w:szCs w:val="23"/>
        </w:rPr>
        <w:t>.</w:t>
      </w:r>
      <w:proofErr w:type="gramEnd"/>
      <w:r w:rsidRPr="00B100C7">
        <w:rPr>
          <w:rFonts w:ascii="Times New Roman" w:hAnsi="Times New Roman" w:cs="Times New Roman"/>
          <w:sz w:val="23"/>
          <w:szCs w:val="23"/>
        </w:rPr>
        <w:t xml:space="preserve"> Jakarta: Rineka Cipta.</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Budiningsih, Asri, 2004. </w:t>
      </w:r>
      <w:r w:rsidRPr="00B100C7">
        <w:rPr>
          <w:rFonts w:ascii="Times New Roman" w:hAnsi="Times New Roman" w:cs="Times New Roman"/>
          <w:i/>
          <w:sz w:val="23"/>
          <w:szCs w:val="23"/>
        </w:rPr>
        <w:t>Pembelajaran Moral</w:t>
      </w:r>
      <w:r w:rsidRPr="00B100C7">
        <w:rPr>
          <w:rFonts w:ascii="Times New Roman" w:hAnsi="Times New Roman" w:cs="Times New Roman"/>
          <w:sz w:val="23"/>
          <w:szCs w:val="23"/>
        </w:rPr>
        <w:t>. Jakarta: Rineka Cipta.</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Cangara, Hafied, 2006.</w:t>
      </w:r>
      <w:r w:rsidRPr="00B100C7">
        <w:rPr>
          <w:rFonts w:ascii="Times New Roman" w:hAnsi="Times New Roman" w:cs="Times New Roman"/>
          <w:i/>
          <w:sz w:val="23"/>
          <w:szCs w:val="23"/>
        </w:rPr>
        <w:t xml:space="preserve"> Ilmu Komunikasi</w:t>
      </w:r>
      <w:r w:rsidRPr="00B100C7">
        <w:rPr>
          <w:rFonts w:ascii="Times New Roman" w:hAnsi="Times New Roman" w:cs="Times New Roman"/>
          <w:sz w:val="23"/>
          <w:szCs w:val="23"/>
        </w:rPr>
        <w:t xml:space="preserve">. Jakarta: Raja Grafindo. </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Fatimah, Djajasudarma T, 2013. </w:t>
      </w:r>
      <w:r w:rsidRPr="00B100C7">
        <w:rPr>
          <w:rFonts w:ascii="Times New Roman" w:hAnsi="Times New Roman" w:cs="Times New Roman"/>
          <w:i/>
          <w:sz w:val="23"/>
          <w:szCs w:val="23"/>
        </w:rPr>
        <w:t>Semantik 2</w:t>
      </w:r>
      <w:r w:rsidRPr="00B100C7">
        <w:rPr>
          <w:rFonts w:ascii="Times New Roman" w:hAnsi="Times New Roman" w:cs="Times New Roman"/>
          <w:sz w:val="23"/>
          <w:szCs w:val="23"/>
        </w:rPr>
        <w:t>. Bandung: PT Refika Aditama.</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Fajar, Marhaeni, 2009. </w:t>
      </w:r>
      <w:r w:rsidRPr="00B100C7">
        <w:rPr>
          <w:rFonts w:ascii="Times New Roman" w:hAnsi="Times New Roman" w:cs="Times New Roman"/>
          <w:i/>
          <w:sz w:val="23"/>
          <w:szCs w:val="23"/>
        </w:rPr>
        <w:t>Ilmu Komunikasi Teori dan Praktek</w:t>
      </w:r>
      <w:r w:rsidRPr="00B100C7">
        <w:rPr>
          <w:rFonts w:ascii="Times New Roman" w:hAnsi="Times New Roman" w:cs="Times New Roman"/>
          <w:sz w:val="23"/>
          <w:szCs w:val="23"/>
        </w:rPr>
        <w:t xml:space="preserve">. Jakarta: Graha Ilmu. </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Kriyantono, Rahmat, 2009. </w:t>
      </w:r>
      <w:r w:rsidRPr="00B100C7">
        <w:rPr>
          <w:rFonts w:ascii="Times New Roman" w:hAnsi="Times New Roman" w:cs="Times New Roman"/>
          <w:i/>
          <w:sz w:val="23"/>
          <w:szCs w:val="23"/>
        </w:rPr>
        <w:t>Tehnik Praktis Riset Komunikasi</w:t>
      </w:r>
      <w:r w:rsidRPr="00B100C7">
        <w:rPr>
          <w:rFonts w:ascii="Times New Roman" w:hAnsi="Times New Roman" w:cs="Times New Roman"/>
          <w:sz w:val="23"/>
          <w:szCs w:val="23"/>
        </w:rPr>
        <w:t>. Jakarta: Kencana.</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Marcel, Danesi, 2012. </w:t>
      </w:r>
      <w:proofErr w:type="gramStart"/>
      <w:r w:rsidRPr="00B100C7">
        <w:rPr>
          <w:rFonts w:ascii="Times New Roman" w:hAnsi="Times New Roman" w:cs="Times New Roman"/>
          <w:i/>
          <w:sz w:val="23"/>
          <w:szCs w:val="23"/>
        </w:rPr>
        <w:t>Pesan Tanda dan Makna.</w:t>
      </w:r>
      <w:proofErr w:type="gramEnd"/>
      <w:r w:rsidRPr="00B100C7">
        <w:rPr>
          <w:rFonts w:ascii="Times New Roman" w:hAnsi="Times New Roman" w:cs="Times New Roman"/>
          <w:sz w:val="23"/>
          <w:szCs w:val="23"/>
        </w:rPr>
        <w:t xml:space="preserve"> Yogyakarta: Jalasutra.</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Nurudin. 2004. </w:t>
      </w:r>
      <w:r w:rsidRPr="00B100C7">
        <w:rPr>
          <w:rFonts w:ascii="Times New Roman" w:hAnsi="Times New Roman" w:cs="Times New Roman"/>
          <w:i/>
          <w:sz w:val="23"/>
          <w:szCs w:val="23"/>
        </w:rPr>
        <w:t>Sistem Komunikasi Indonesia</w:t>
      </w:r>
      <w:r w:rsidRPr="00B100C7">
        <w:rPr>
          <w:rFonts w:ascii="Times New Roman" w:hAnsi="Times New Roman" w:cs="Times New Roman"/>
          <w:sz w:val="23"/>
          <w:szCs w:val="23"/>
        </w:rPr>
        <w:t>. Jakarta: PT Raja Grafindo Persada.</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Prasetya, Tri Joko, 2004. </w:t>
      </w:r>
      <w:r w:rsidRPr="00B100C7">
        <w:rPr>
          <w:rFonts w:ascii="Times New Roman" w:hAnsi="Times New Roman" w:cs="Times New Roman"/>
          <w:i/>
          <w:sz w:val="23"/>
          <w:szCs w:val="23"/>
        </w:rPr>
        <w:t>Ilmu Budaya Dasar</w:t>
      </w:r>
      <w:r w:rsidRPr="00B100C7">
        <w:rPr>
          <w:rFonts w:ascii="Times New Roman" w:hAnsi="Times New Roman" w:cs="Times New Roman"/>
          <w:sz w:val="23"/>
          <w:szCs w:val="23"/>
        </w:rPr>
        <w:t>. Jakarta: Rineka Cipta.</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Ritonga Jamiluddin M, 2005. </w:t>
      </w:r>
      <w:r w:rsidRPr="00B100C7">
        <w:rPr>
          <w:rFonts w:ascii="Times New Roman" w:hAnsi="Times New Roman" w:cs="Times New Roman"/>
          <w:i/>
          <w:sz w:val="23"/>
          <w:szCs w:val="23"/>
        </w:rPr>
        <w:t>Tipologi Pesan Persuasif</w:t>
      </w:r>
      <w:r w:rsidRPr="00B100C7">
        <w:rPr>
          <w:rFonts w:ascii="Times New Roman" w:hAnsi="Times New Roman" w:cs="Times New Roman"/>
          <w:sz w:val="23"/>
          <w:szCs w:val="23"/>
        </w:rPr>
        <w:t xml:space="preserve">. Jakarta: Gramedia.   </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lastRenderedPageBreak/>
        <w:t xml:space="preserve">Rivers, Jensen, Peterson, 2003. </w:t>
      </w:r>
      <w:r w:rsidRPr="00B100C7">
        <w:rPr>
          <w:rFonts w:ascii="Times New Roman" w:hAnsi="Times New Roman" w:cs="Times New Roman"/>
          <w:i/>
          <w:sz w:val="23"/>
          <w:szCs w:val="23"/>
        </w:rPr>
        <w:t>Media Massa dan Masyrakat Modern</w:t>
      </w:r>
      <w:r w:rsidRPr="00B100C7">
        <w:rPr>
          <w:rFonts w:ascii="Times New Roman" w:hAnsi="Times New Roman" w:cs="Times New Roman"/>
          <w:sz w:val="23"/>
          <w:szCs w:val="23"/>
        </w:rPr>
        <w:t xml:space="preserve">. Jakarta: </w:t>
      </w:r>
      <w:r w:rsidRPr="00B100C7">
        <w:rPr>
          <w:rFonts w:ascii="Times New Roman" w:hAnsi="Times New Roman" w:cs="Times New Roman"/>
          <w:sz w:val="23"/>
          <w:szCs w:val="23"/>
        </w:rPr>
        <w:tab/>
        <w:t>Kencana Prenada Media Group.</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Salam, Burhanuddin, 2000. </w:t>
      </w:r>
      <w:r w:rsidRPr="00B100C7">
        <w:rPr>
          <w:rFonts w:ascii="Times New Roman" w:hAnsi="Times New Roman" w:cs="Times New Roman"/>
          <w:i/>
          <w:sz w:val="23"/>
          <w:szCs w:val="23"/>
        </w:rPr>
        <w:t>Etika Individual Pola Dasar dan Filsafat Moral</w:t>
      </w:r>
      <w:r w:rsidRPr="00B100C7">
        <w:rPr>
          <w:rFonts w:ascii="Times New Roman" w:hAnsi="Times New Roman" w:cs="Times New Roman"/>
          <w:sz w:val="23"/>
          <w:szCs w:val="23"/>
        </w:rPr>
        <w:t xml:space="preserve">. </w:t>
      </w:r>
      <w:r w:rsidRPr="00B100C7">
        <w:rPr>
          <w:rFonts w:ascii="Times New Roman" w:hAnsi="Times New Roman" w:cs="Times New Roman"/>
          <w:sz w:val="23"/>
          <w:szCs w:val="23"/>
        </w:rPr>
        <w:tab/>
        <w:t xml:space="preserve">Jakarta: Asdi </w:t>
      </w:r>
      <w:r w:rsidRPr="00B100C7">
        <w:rPr>
          <w:rFonts w:ascii="Times New Roman" w:hAnsi="Times New Roman" w:cs="Times New Roman"/>
          <w:sz w:val="23"/>
          <w:szCs w:val="23"/>
        </w:rPr>
        <w:tab/>
        <w:t xml:space="preserve">Mahasatya. </w:t>
      </w:r>
      <w:r w:rsidRPr="00B100C7">
        <w:rPr>
          <w:rFonts w:ascii="Times New Roman" w:hAnsi="Times New Roman" w:cs="Times New Roman"/>
          <w:sz w:val="23"/>
          <w:szCs w:val="23"/>
        </w:rPr>
        <w:tab/>
        <w:t xml:space="preserve"> </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Sobur, Alex, 2009. </w:t>
      </w:r>
      <w:r w:rsidRPr="00B100C7">
        <w:rPr>
          <w:rFonts w:ascii="Times New Roman" w:hAnsi="Times New Roman" w:cs="Times New Roman"/>
          <w:i/>
          <w:sz w:val="23"/>
          <w:szCs w:val="23"/>
        </w:rPr>
        <w:t>Semiotika Komunikasi</w:t>
      </w:r>
      <w:r w:rsidRPr="00B100C7">
        <w:rPr>
          <w:rFonts w:ascii="Times New Roman" w:hAnsi="Times New Roman" w:cs="Times New Roman"/>
          <w:sz w:val="23"/>
          <w:szCs w:val="23"/>
        </w:rPr>
        <w:t xml:space="preserve">. Bandung: Remaja Rosdakarya.  </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Soekanto, Soerjono, 2007. </w:t>
      </w:r>
      <w:r w:rsidRPr="00B100C7">
        <w:rPr>
          <w:rFonts w:ascii="Times New Roman" w:hAnsi="Times New Roman" w:cs="Times New Roman"/>
          <w:i/>
          <w:sz w:val="23"/>
          <w:szCs w:val="23"/>
        </w:rPr>
        <w:t>Sosiologi Suatu Pengantar</w:t>
      </w:r>
      <w:r w:rsidRPr="00B100C7">
        <w:rPr>
          <w:rFonts w:ascii="Times New Roman" w:hAnsi="Times New Roman" w:cs="Times New Roman"/>
          <w:sz w:val="23"/>
          <w:szCs w:val="23"/>
        </w:rPr>
        <w:t xml:space="preserve">. Jakarta: PT Raja Grafindo </w:t>
      </w:r>
      <w:r w:rsidRPr="00B100C7">
        <w:rPr>
          <w:rFonts w:ascii="Times New Roman" w:hAnsi="Times New Roman" w:cs="Times New Roman"/>
          <w:sz w:val="23"/>
          <w:szCs w:val="23"/>
        </w:rPr>
        <w:tab/>
        <w:t>Persada</w:t>
      </w:r>
    </w:p>
    <w:p w:rsidR="00B100C7" w:rsidRPr="00B100C7" w:rsidRDefault="00B100C7" w:rsidP="00D87774">
      <w:pPr>
        <w:ind w:left="360"/>
        <w:contextualSpacing/>
        <w:jc w:val="both"/>
        <w:rPr>
          <w:rFonts w:ascii="Times New Roman" w:hAnsi="Times New Roman" w:cs="Times New Roman"/>
          <w:sz w:val="23"/>
          <w:szCs w:val="23"/>
        </w:rPr>
      </w:pPr>
      <w:r w:rsidRPr="00B100C7">
        <w:rPr>
          <w:rFonts w:ascii="Times New Roman" w:hAnsi="Times New Roman" w:cs="Times New Roman"/>
          <w:sz w:val="23"/>
          <w:szCs w:val="23"/>
        </w:rPr>
        <w:t xml:space="preserve">Suseno, Magnis, 1987. </w:t>
      </w:r>
      <w:r w:rsidRPr="00B100C7">
        <w:rPr>
          <w:rFonts w:ascii="Times New Roman" w:hAnsi="Times New Roman" w:cs="Times New Roman"/>
          <w:i/>
          <w:sz w:val="23"/>
          <w:szCs w:val="23"/>
        </w:rPr>
        <w:t>Etika Dasar Masalah-Masalah Pokok Filsafat Moral</w:t>
      </w:r>
      <w:r w:rsidRPr="00B100C7">
        <w:rPr>
          <w:rFonts w:ascii="Times New Roman" w:hAnsi="Times New Roman" w:cs="Times New Roman"/>
          <w:sz w:val="23"/>
          <w:szCs w:val="23"/>
        </w:rPr>
        <w:t xml:space="preserve">. </w:t>
      </w:r>
      <w:r w:rsidRPr="00B100C7">
        <w:rPr>
          <w:rFonts w:ascii="Times New Roman" w:hAnsi="Times New Roman" w:cs="Times New Roman"/>
          <w:sz w:val="23"/>
          <w:szCs w:val="23"/>
        </w:rPr>
        <w:tab/>
        <w:t>Yogyakarta:  Kanisius.</w:t>
      </w:r>
    </w:p>
    <w:p w:rsidR="00B100C7" w:rsidRPr="002F2071" w:rsidRDefault="00B100C7" w:rsidP="00D65FF1">
      <w:pPr>
        <w:spacing w:after="0"/>
        <w:ind w:left="851" w:hanging="491"/>
        <w:contextualSpacing/>
        <w:jc w:val="both"/>
        <w:rPr>
          <w:rFonts w:ascii="Times New Roman" w:hAnsi="Times New Roman" w:cs="Times New Roman"/>
          <w:color w:val="000000"/>
          <w:sz w:val="23"/>
          <w:szCs w:val="23"/>
        </w:rPr>
      </w:pPr>
      <w:r w:rsidRPr="002F2071">
        <w:rPr>
          <w:rFonts w:ascii="Times New Roman" w:hAnsi="Times New Roman" w:cs="Times New Roman"/>
          <w:color w:val="000000"/>
          <w:sz w:val="23"/>
          <w:szCs w:val="23"/>
        </w:rPr>
        <w:t xml:space="preserve">Anjari .2009. “Tentang Film 2012”. </w:t>
      </w:r>
      <w:hyperlink r:id="rId9" w:history="1">
        <w:r w:rsidRPr="002F2071">
          <w:rPr>
            <w:rStyle w:val="Hyperlink"/>
            <w:rFonts w:ascii="Times New Roman" w:hAnsi="Times New Roman" w:cs="Times New Roman"/>
            <w:color w:val="000000"/>
            <w:sz w:val="23"/>
            <w:szCs w:val="23"/>
            <w:u w:val="none"/>
          </w:rPr>
          <w:t>http://anjari/blogdetik.com/2009/11/16/.html</w:t>
        </w:r>
      </w:hyperlink>
      <w:r w:rsidRPr="002F2071">
        <w:rPr>
          <w:rFonts w:ascii="Times New Roman" w:hAnsi="Times New Roman" w:cs="Times New Roman"/>
          <w:color w:val="000000"/>
          <w:sz w:val="23"/>
          <w:szCs w:val="23"/>
        </w:rPr>
        <w:t xml:space="preserve"> (diakses 2 Februari 2013)</w:t>
      </w:r>
    </w:p>
    <w:p w:rsidR="00B100C7" w:rsidRPr="002F2071" w:rsidRDefault="00B100C7" w:rsidP="00D87774">
      <w:pPr>
        <w:spacing w:after="0"/>
        <w:ind w:left="360"/>
        <w:contextualSpacing/>
        <w:jc w:val="both"/>
        <w:rPr>
          <w:rFonts w:ascii="Times New Roman" w:hAnsi="Times New Roman" w:cs="Times New Roman"/>
          <w:color w:val="000000"/>
          <w:sz w:val="23"/>
          <w:szCs w:val="23"/>
        </w:rPr>
      </w:pPr>
      <w:r w:rsidRPr="002F2071">
        <w:rPr>
          <w:rFonts w:ascii="Times New Roman" w:hAnsi="Times New Roman" w:cs="Times New Roman"/>
          <w:color w:val="000000"/>
          <w:sz w:val="23"/>
          <w:szCs w:val="23"/>
        </w:rPr>
        <w:t xml:space="preserve">Anonim, “Definisi Film” Menurut UU 8/1992. </w:t>
      </w:r>
      <w:hyperlink r:id="rId10" w:history="1">
        <w:r w:rsidRPr="002F2071">
          <w:rPr>
            <w:rStyle w:val="Hyperlink"/>
            <w:rFonts w:ascii="Times New Roman" w:hAnsi="Times New Roman" w:cs="Times New Roman"/>
            <w:color w:val="000000"/>
            <w:sz w:val="23"/>
            <w:szCs w:val="23"/>
            <w:u w:val="none"/>
          </w:rPr>
          <w:t>http://infoblog.blogspot.com/</w:t>
        </w:r>
      </w:hyperlink>
      <w:r w:rsidRPr="002F2071">
        <w:rPr>
          <w:rFonts w:ascii="Times New Roman" w:hAnsi="Times New Roman" w:cs="Times New Roman"/>
          <w:color w:val="000000"/>
          <w:sz w:val="23"/>
          <w:szCs w:val="23"/>
        </w:rPr>
        <w:t xml:space="preserve">. </w:t>
      </w:r>
    </w:p>
    <w:p w:rsidR="00B100C7" w:rsidRPr="002F2071" w:rsidRDefault="002F2071" w:rsidP="00D65FF1">
      <w:pPr>
        <w:spacing w:after="0"/>
        <w:ind w:left="851" w:hanging="851"/>
        <w:jc w:val="both"/>
        <w:rPr>
          <w:rFonts w:ascii="Times New Roman" w:hAnsi="Times New Roman" w:cs="Times New Roman"/>
          <w:color w:val="000000"/>
          <w:sz w:val="23"/>
          <w:szCs w:val="23"/>
        </w:rPr>
      </w:pPr>
      <w:r>
        <w:rPr>
          <w:rFonts w:ascii="Times New Roman" w:hAnsi="Times New Roman" w:cs="Times New Roman"/>
          <w:color w:val="000000"/>
          <w:sz w:val="23"/>
          <w:szCs w:val="23"/>
        </w:rPr>
        <w:tab/>
      </w:r>
      <w:proofErr w:type="gramStart"/>
      <w:r w:rsidR="00B100C7" w:rsidRPr="002F2071">
        <w:rPr>
          <w:rFonts w:ascii="Times New Roman" w:hAnsi="Times New Roman" w:cs="Times New Roman"/>
          <w:color w:val="000000"/>
          <w:sz w:val="23"/>
          <w:szCs w:val="23"/>
        </w:rPr>
        <w:t>( diakses</w:t>
      </w:r>
      <w:proofErr w:type="gramEnd"/>
      <w:r w:rsidR="00B100C7" w:rsidRPr="002F2071">
        <w:rPr>
          <w:rFonts w:ascii="Times New Roman" w:hAnsi="Times New Roman" w:cs="Times New Roman"/>
          <w:color w:val="000000"/>
          <w:sz w:val="23"/>
          <w:szCs w:val="23"/>
        </w:rPr>
        <w:t xml:space="preserve"> 2 Februari 2013 ) </w:t>
      </w:r>
    </w:p>
    <w:p w:rsidR="00B100C7" w:rsidRPr="002F2071" w:rsidRDefault="00B100C7" w:rsidP="00D87774">
      <w:pPr>
        <w:spacing w:after="0"/>
        <w:ind w:left="360"/>
        <w:contextualSpacing/>
        <w:jc w:val="both"/>
        <w:rPr>
          <w:rFonts w:ascii="Times New Roman" w:hAnsi="Times New Roman" w:cs="Times New Roman"/>
          <w:color w:val="000000"/>
          <w:sz w:val="23"/>
          <w:szCs w:val="23"/>
        </w:rPr>
      </w:pPr>
      <w:r w:rsidRPr="002F2071">
        <w:rPr>
          <w:rFonts w:ascii="Times New Roman" w:hAnsi="Times New Roman" w:cs="Times New Roman"/>
          <w:color w:val="000000"/>
          <w:sz w:val="23"/>
          <w:szCs w:val="23"/>
        </w:rPr>
        <w:t xml:space="preserve">Film 2012”. 2009. </w:t>
      </w:r>
      <w:hyperlink r:id="rId11" w:history="1">
        <w:r w:rsidRPr="002F2071">
          <w:rPr>
            <w:rStyle w:val="Hyperlink"/>
            <w:rFonts w:ascii="Times New Roman" w:hAnsi="Times New Roman" w:cs="Times New Roman"/>
            <w:color w:val="000000"/>
            <w:sz w:val="23"/>
            <w:szCs w:val="23"/>
            <w:u w:val="none"/>
          </w:rPr>
          <w:t>http://id.wikipedia.org/wik2012</w:t>
        </w:r>
      </w:hyperlink>
      <w:r w:rsidRPr="002F2071">
        <w:rPr>
          <w:rFonts w:ascii="Times New Roman" w:hAnsi="Times New Roman" w:cs="Times New Roman"/>
          <w:color w:val="000000"/>
          <w:sz w:val="23"/>
          <w:szCs w:val="23"/>
        </w:rPr>
        <w:t xml:space="preserve"> (diakses 2 Februari 2013)</w:t>
      </w:r>
    </w:p>
    <w:p w:rsidR="00B100C7" w:rsidRPr="002F2071" w:rsidRDefault="00B100C7" w:rsidP="00D65FF1">
      <w:pPr>
        <w:spacing w:after="0"/>
        <w:ind w:left="851" w:hanging="491"/>
        <w:contextualSpacing/>
        <w:jc w:val="both"/>
        <w:rPr>
          <w:rFonts w:ascii="Times New Roman" w:hAnsi="Times New Roman" w:cs="Times New Roman"/>
          <w:color w:val="000000"/>
          <w:sz w:val="23"/>
          <w:szCs w:val="23"/>
        </w:rPr>
      </w:pPr>
      <w:r w:rsidRPr="002F2071">
        <w:rPr>
          <w:rFonts w:ascii="Times New Roman" w:hAnsi="Times New Roman" w:cs="Times New Roman"/>
          <w:color w:val="000000"/>
          <w:sz w:val="23"/>
          <w:szCs w:val="23"/>
        </w:rPr>
        <w:t>Islam. Fahrul. Tanah Surga Katanya. 2013. Jurnal Ilmu Komunikasi, ejournal.ilkom.fisip-unmul.org</w:t>
      </w:r>
    </w:p>
    <w:p w:rsidR="00B100C7" w:rsidRPr="002F2071" w:rsidRDefault="00333CEE" w:rsidP="00D87774">
      <w:pPr>
        <w:spacing w:after="0"/>
        <w:ind w:left="851" w:hanging="491"/>
        <w:contextualSpacing/>
        <w:jc w:val="both"/>
        <w:rPr>
          <w:rFonts w:ascii="Times New Roman" w:hAnsi="Times New Roman" w:cs="Times New Roman"/>
          <w:color w:val="000000"/>
          <w:sz w:val="23"/>
          <w:szCs w:val="23"/>
        </w:rPr>
      </w:pPr>
      <w:hyperlink r:id="rId12" w:history="1">
        <w:r w:rsidR="00B100C7" w:rsidRPr="002F2071">
          <w:rPr>
            <w:rStyle w:val="Hyperlink"/>
            <w:rFonts w:ascii="Times New Roman" w:hAnsi="Times New Roman" w:cs="Times New Roman"/>
            <w:color w:val="000000"/>
            <w:sz w:val="23"/>
            <w:szCs w:val="23"/>
            <w:u w:val="none"/>
          </w:rPr>
          <w:t>Keraf. Sonny. Pengertian Moral. http://artikel2.com/kumpulan-bermacam2-artikel/04/</w:t>
        </w:r>
      </w:hyperlink>
      <w:r w:rsidR="00B100C7" w:rsidRPr="002F2071">
        <w:rPr>
          <w:rFonts w:ascii="Times New Roman" w:hAnsi="Times New Roman" w:cs="Times New Roman"/>
          <w:color w:val="000000"/>
          <w:sz w:val="23"/>
          <w:szCs w:val="23"/>
        </w:rPr>
        <w:t xml:space="preserve"> </w:t>
      </w:r>
      <w:proofErr w:type="gramStart"/>
      <w:r w:rsidR="00B100C7" w:rsidRPr="002F2071">
        <w:rPr>
          <w:rFonts w:ascii="Times New Roman" w:hAnsi="Times New Roman" w:cs="Times New Roman"/>
          <w:color w:val="000000"/>
          <w:sz w:val="23"/>
          <w:szCs w:val="23"/>
        </w:rPr>
        <w:t>( diakses</w:t>
      </w:r>
      <w:proofErr w:type="gramEnd"/>
      <w:r w:rsidR="00B100C7" w:rsidRPr="002F2071">
        <w:rPr>
          <w:rFonts w:ascii="Times New Roman" w:hAnsi="Times New Roman" w:cs="Times New Roman"/>
          <w:color w:val="000000"/>
          <w:sz w:val="23"/>
          <w:szCs w:val="23"/>
        </w:rPr>
        <w:t xml:space="preserve"> 2 Februari 2013 )</w:t>
      </w:r>
    </w:p>
    <w:p w:rsidR="00B100C7" w:rsidRPr="002F2071" w:rsidRDefault="00B100C7" w:rsidP="00D87774">
      <w:pPr>
        <w:spacing w:after="0"/>
        <w:ind w:left="851" w:hanging="491"/>
        <w:contextualSpacing/>
        <w:jc w:val="both"/>
        <w:rPr>
          <w:rFonts w:ascii="Times New Roman" w:hAnsi="Times New Roman" w:cs="Times New Roman"/>
          <w:color w:val="000000"/>
          <w:sz w:val="23"/>
          <w:szCs w:val="23"/>
        </w:rPr>
      </w:pPr>
      <w:r w:rsidRPr="002F2071">
        <w:rPr>
          <w:rFonts w:ascii="Times New Roman" w:hAnsi="Times New Roman" w:cs="Times New Roman"/>
          <w:color w:val="000000"/>
          <w:sz w:val="23"/>
          <w:szCs w:val="23"/>
        </w:rPr>
        <w:t xml:space="preserve">Susandi. Seputar Bahasa Kajian Linguistik Lanjut.  </w:t>
      </w:r>
      <w:hyperlink r:id="rId13" w:history="1">
        <w:r w:rsidRPr="002F2071">
          <w:rPr>
            <w:rStyle w:val="Hyperlink"/>
            <w:rFonts w:ascii="Times New Roman" w:hAnsi="Times New Roman" w:cs="Times New Roman"/>
            <w:color w:val="000000"/>
            <w:sz w:val="23"/>
            <w:szCs w:val="23"/>
            <w:u w:val="none"/>
          </w:rPr>
          <w:t>http://susandi.wordpress.com/</w:t>
        </w:r>
      </w:hyperlink>
      <w:r w:rsidRPr="002F2071">
        <w:rPr>
          <w:rFonts w:ascii="Times New Roman" w:hAnsi="Times New Roman" w:cs="Times New Roman"/>
          <w:color w:val="000000"/>
          <w:sz w:val="23"/>
          <w:szCs w:val="23"/>
        </w:rPr>
        <w:t xml:space="preserve"> </w:t>
      </w:r>
      <w:proofErr w:type="gramStart"/>
      <w:r w:rsidRPr="002F2071">
        <w:rPr>
          <w:rFonts w:ascii="Times New Roman" w:hAnsi="Times New Roman" w:cs="Times New Roman"/>
          <w:color w:val="000000"/>
          <w:sz w:val="23"/>
          <w:szCs w:val="23"/>
        </w:rPr>
        <w:t>( diakses</w:t>
      </w:r>
      <w:proofErr w:type="gramEnd"/>
      <w:r w:rsidRPr="002F2071">
        <w:rPr>
          <w:rFonts w:ascii="Times New Roman" w:hAnsi="Times New Roman" w:cs="Times New Roman"/>
          <w:color w:val="000000"/>
          <w:sz w:val="23"/>
          <w:szCs w:val="23"/>
        </w:rPr>
        <w:t xml:space="preserve"> 2 Februari 2013 )</w:t>
      </w:r>
    </w:p>
    <w:p w:rsidR="00B100C7" w:rsidRPr="00B100C7" w:rsidRDefault="00B100C7" w:rsidP="00D87774">
      <w:pPr>
        <w:spacing w:after="0"/>
        <w:ind w:left="851" w:hanging="491"/>
        <w:contextualSpacing/>
        <w:jc w:val="both"/>
        <w:rPr>
          <w:rFonts w:ascii="Times New Roman" w:hAnsi="Times New Roman" w:cs="Times New Roman"/>
          <w:color w:val="000000"/>
          <w:sz w:val="23"/>
          <w:szCs w:val="23"/>
        </w:rPr>
      </w:pPr>
      <w:r w:rsidRPr="002F2071">
        <w:rPr>
          <w:rFonts w:ascii="Times New Roman" w:hAnsi="Times New Roman" w:cs="Times New Roman"/>
          <w:color w:val="000000"/>
          <w:sz w:val="23"/>
          <w:szCs w:val="23"/>
        </w:rPr>
        <w:t xml:space="preserve">Anonim. Pendapat MUI Malang Tentang Film. </w:t>
      </w:r>
      <w:proofErr w:type="gramStart"/>
      <w:r w:rsidRPr="002F2071">
        <w:rPr>
          <w:rFonts w:ascii="Times New Roman" w:hAnsi="Times New Roman" w:cs="Times New Roman"/>
          <w:color w:val="000000"/>
          <w:sz w:val="23"/>
          <w:szCs w:val="23"/>
        </w:rPr>
        <w:t>2012.</w:t>
      </w:r>
      <w:r w:rsidRPr="00B100C7">
        <w:rPr>
          <w:rFonts w:ascii="Times New Roman" w:hAnsi="Times New Roman" w:cs="Times New Roman"/>
          <w:i/>
          <w:color w:val="000000"/>
          <w:sz w:val="23"/>
          <w:szCs w:val="23"/>
        </w:rPr>
        <w:t xml:space="preserve"> </w:t>
      </w:r>
      <w:r w:rsidRPr="00B100C7">
        <w:rPr>
          <w:rFonts w:ascii="Times New Roman" w:hAnsi="Times New Roman" w:cs="Times New Roman"/>
          <w:color w:val="000000"/>
          <w:sz w:val="23"/>
          <w:szCs w:val="23"/>
        </w:rPr>
        <w:t>http://karodalnet.blogspot.com.</w:t>
      </w:r>
      <w:proofErr w:type="gramEnd"/>
      <w:r w:rsidRPr="00B100C7">
        <w:rPr>
          <w:rFonts w:ascii="Times New Roman" w:hAnsi="Times New Roman" w:cs="Times New Roman"/>
          <w:color w:val="000000"/>
          <w:sz w:val="23"/>
          <w:szCs w:val="23"/>
        </w:rPr>
        <w:t xml:space="preserve"> </w:t>
      </w:r>
      <w:proofErr w:type="gramStart"/>
      <w:r w:rsidRPr="00B100C7">
        <w:rPr>
          <w:rFonts w:ascii="Times New Roman" w:hAnsi="Times New Roman" w:cs="Times New Roman"/>
          <w:color w:val="000000"/>
          <w:sz w:val="23"/>
          <w:szCs w:val="23"/>
        </w:rPr>
        <w:t>mui-film-kiamat-2012</w:t>
      </w:r>
      <w:proofErr w:type="gramEnd"/>
      <w:r w:rsidRPr="00B100C7">
        <w:rPr>
          <w:rFonts w:ascii="Times New Roman" w:hAnsi="Times New Roman" w:cs="Times New Roman"/>
          <w:color w:val="000000"/>
          <w:sz w:val="23"/>
          <w:szCs w:val="23"/>
        </w:rPr>
        <w:t xml:space="preserve"> haram.html ( diakses 2 Februari2013)</w:t>
      </w:r>
    </w:p>
    <w:p w:rsidR="00C81FB7" w:rsidRPr="006D62D3" w:rsidRDefault="00C81FB7" w:rsidP="0015010E">
      <w:pPr>
        <w:pStyle w:val="ListParagraph"/>
        <w:spacing w:line="240" w:lineRule="auto"/>
        <w:jc w:val="both"/>
        <w:rPr>
          <w:rFonts w:ascii="Times New Roman" w:hAnsi="Times New Roman"/>
          <w:sz w:val="23"/>
          <w:szCs w:val="23"/>
          <w:lang w:val="en-US"/>
        </w:rPr>
      </w:pPr>
    </w:p>
    <w:p w:rsidR="00C81FB7" w:rsidRPr="00B100C7" w:rsidRDefault="00C81FB7" w:rsidP="0015010E">
      <w:pPr>
        <w:pStyle w:val="ListParagraph"/>
        <w:spacing w:line="240" w:lineRule="auto"/>
        <w:jc w:val="both"/>
        <w:rPr>
          <w:rFonts w:ascii="Times New Roman" w:hAnsi="Times New Roman"/>
          <w:sz w:val="23"/>
          <w:szCs w:val="23"/>
          <w:lang w:val="en-US"/>
        </w:rPr>
      </w:pPr>
    </w:p>
    <w:p w:rsidR="002B6AD8" w:rsidRPr="00B100C7" w:rsidRDefault="002B6AD8" w:rsidP="0015010E">
      <w:pPr>
        <w:spacing w:line="240" w:lineRule="auto"/>
        <w:jc w:val="both"/>
        <w:rPr>
          <w:rFonts w:ascii="Times New Roman" w:hAnsi="Times New Roman" w:cs="Times New Roman"/>
          <w:sz w:val="23"/>
          <w:szCs w:val="23"/>
        </w:rPr>
        <w:sectPr w:rsidR="002B6AD8" w:rsidRPr="00B100C7" w:rsidSect="00573D45">
          <w:headerReference w:type="even" r:id="rId14"/>
          <w:headerReference w:type="default" r:id="rId15"/>
          <w:footerReference w:type="even" r:id="rId16"/>
          <w:footerReference w:type="default" r:id="rId17"/>
          <w:headerReference w:type="first" r:id="rId18"/>
          <w:type w:val="continuous"/>
          <w:pgSz w:w="9979" w:h="14175"/>
          <w:pgMar w:top="1950" w:right="1287" w:bottom="1701" w:left="1332" w:header="624" w:footer="720" w:gutter="0"/>
          <w:pgNumType w:start="273"/>
          <w:cols w:space="515"/>
          <w:titlePg/>
          <w:docGrid w:linePitch="360"/>
        </w:sectPr>
      </w:pPr>
    </w:p>
    <w:p w:rsidR="00C81FB7" w:rsidRPr="00B100C7" w:rsidRDefault="00C81FB7" w:rsidP="0015010E">
      <w:pPr>
        <w:spacing w:line="240" w:lineRule="auto"/>
        <w:jc w:val="both"/>
        <w:rPr>
          <w:rFonts w:ascii="Times New Roman" w:hAnsi="Times New Roman" w:cs="Times New Roman"/>
          <w:sz w:val="23"/>
          <w:szCs w:val="23"/>
        </w:rPr>
      </w:pPr>
    </w:p>
    <w:p w:rsidR="00C81FB7" w:rsidRPr="00B100C7" w:rsidRDefault="00C81FB7" w:rsidP="0015010E">
      <w:pPr>
        <w:spacing w:line="240" w:lineRule="auto"/>
        <w:jc w:val="both"/>
        <w:rPr>
          <w:rFonts w:ascii="Times New Roman" w:hAnsi="Times New Roman" w:cs="Times New Roman"/>
          <w:sz w:val="23"/>
          <w:szCs w:val="23"/>
        </w:rPr>
      </w:pPr>
    </w:p>
    <w:p w:rsidR="00A53A66" w:rsidRPr="00B100C7" w:rsidRDefault="00A53A66" w:rsidP="0015010E">
      <w:pPr>
        <w:spacing w:line="240" w:lineRule="auto"/>
        <w:rPr>
          <w:rFonts w:ascii="Times New Roman" w:hAnsi="Times New Roman" w:cs="Times New Roman"/>
          <w:sz w:val="23"/>
          <w:szCs w:val="23"/>
        </w:rPr>
        <w:sectPr w:rsidR="00A53A66" w:rsidRPr="00B100C7" w:rsidSect="00573D45">
          <w:pgSz w:w="12240" w:h="15840"/>
          <w:pgMar w:top="2268" w:right="1620" w:bottom="1701" w:left="2268" w:header="720" w:footer="720" w:gutter="0"/>
          <w:cols w:num="2" w:space="515"/>
          <w:docGrid w:linePitch="360"/>
        </w:sectPr>
      </w:pPr>
    </w:p>
    <w:p w:rsidR="00517EE1" w:rsidRPr="00B100C7" w:rsidRDefault="00517EE1" w:rsidP="0015010E">
      <w:pPr>
        <w:spacing w:line="240" w:lineRule="auto"/>
        <w:jc w:val="both"/>
        <w:rPr>
          <w:rFonts w:ascii="Times New Roman" w:hAnsi="Times New Roman" w:cs="Times New Roman"/>
          <w:sz w:val="23"/>
          <w:szCs w:val="23"/>
        </w:rPr>
      </w:pPr>
    </w:p>
    <w:sectPr w:rsidR="00517EE1" w:rsidRPr="00B100C7" w:rsidSect="00517EE1">
      <w:type w:val="continuous"/>
      <w:pgSz w:w="12240" w:h="15840"/>
      <w:pgMar w:top="2268" w:right="1620" w:bottom="1701" w:left="2268"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6C8" w:rsidRDefault="002D46C8" w:rsidP="00E70BB8">
      <w:pPr>
        <w:spacing w:after="0" w:line="240" w:lineRule="auto"/>
      </w:pPr>
      <w:r>
        <w:separator/>
      </w:r>
    </w:p>
  </w:endnote>
  <w:endnote w:type="continuationSeparator" w:id="1">
    <w:p w:rsidR="002D46C8" w:rsidRDefault="002D46C8" w:rsidP="00E70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635717"/>
      <w:docPartObj>
        <w:docPartGallery w:val="Page Numbers (Bottom of Page)"/>
        <w:docPartUnique/>
      </w:docPartObj>
    </w:sdtPr>
    <w:sdtContent>
      <w:p w:rsidR="003365ED" w:rsidRPr="000127A2" w:rsidRDefault="00333CEE" w:rsidP="00435FC9">
        <w:pPr>
          <w:pStyle w:val="Footer"/>
          <w:tabs>
            <w:tab w:val="clear" w:pos="4680"/>
            <w:tab w:val="clear" w:pos="9360"/>
            <w:tab w:val="left" w:pos="4515"/>
          </w:tabs>
          <w:rPr>
            <w:rFonts w:ascii="Arial" w:hAnsi="Arial" w:cs="Arial"/>
            <w:sz w:val="20"/>
            <w:szCs w:val="20"/>
          </w:rPr>
        </w:pPr>
        <w:r w:rsidRPr="00333CEE">
          <w:rPr>
            <w:rFonts w:ascii="Arial" w:hAnsi="Arial" w:cs="Arial"/>
            <w:noProof/>
            <w:sz w:val="20"/>
            <w:szCs w:val="20"/>
            <w:lang w:val="id-ID" w:eastAsia="id-ID"/>
          </w:rPr>
          <w:pict>
            <v:shapetype id="_x0000_t32" coordsize="21600,21600" o:spt="32" o:oned="t" path="m,l21600,21600e" filled="f">
              <v:path arrowok="t" fillok="f" o:connecttype="none"/>
              <o:lock v:ext="edit" shapetype="t"/>
            </v:shapetype>
            <v:shape id="_x0000_s6162" type="#_x0000_t32" style="position:absolute;margin-left:1.65pt;margin-top:-.65pt;width:360.7pt;height:0;z-index:251666432;mso-position-horizontal-relative:text;mso-position-vertical-relative:text" o:connectortype="straight"/>
          </w:pict>
        </w:r>
        <w:r w:rsidRPr="000127A2">
          <w:rPr>
            <w:rFonts w:ascii="Arial" w:hAnsi="Arial" w:cs="Arial"/>
            <w:sz w:val="20"/>
            <w:szCs w:val="20"/>
          </w:rPr>
          <w:fldChar w:fldCharType="begin"/>
        </w:r>
        <w:r w:rsidR="00956267" w:rsidRPr="000127A2">
          <w:rPr>
            <w:rFonts w:ascii="Arial" w:hAnsi="Arial" w:cs="Arial"/>
            <w:sz w:val="20"/>
            <w:szCs w:val="20"/>
          </w:rPr>
          <w:instrText xml:space="preserve"> PAGE   \* MERGEFORMAT </w:instrText>
        </w:r>
        <w:r w:rsidRPr="000127A2">
          <w:rPr>
            <w:rFonts w:ascii="Arial" w:hAnsi="Arial" w:cs="Arial"/>
            <w:sz w:val="20"/>
            <w:szCs w:val="20"/>
          </w:rPr>
          <w:fldChar w:fldCharType="separate"/>
        </w:r>
        <w:r w:rsidR="00D7664A">
          <w:rPr>
            <w:rFonts w:ascii="Arial" w:hAnsi="Arial" w:cs="Arial"/>
            <w:noProof/>
            <w:sz w:val="20"/>
            <w:szCs w:val="20"/>
          </w:rPr>
          <w:t>282</w:t>
        </w:r>
        <w:r w:rsidRPr="000127A2">
          <w:rPr>
            <w:rFonts w:ascii="Arial" w:hAnsi="Arial" w:cs="Arial"/>
            <w:noProof/>
            <w:sz w:val="20"/>
            <w:szCs w:val="20"/>
          </w:rPr>
          <w:fldChar w:fldCharType="end"/>
        </w:r>
        <w:r w:rsidR="00435FC9">
          <w:rPr>
            <w:rFonts w:ascii="Arial" w:hAnsi="Arial" w:cs="Arial"/>
            <w:noProof/>
            <w:sz w:val="20"/>
            <w:szCs w:val="20"/>
          </w:rPr>
          <w:tab/>
        </w:r>
      </w:p>
      <w:p w:rsidR="003365ED" w:rsidRDefault="00333CEE">
        <w:pPr>
          <w:pStyle w:val="Footer"/>
        </w:pPr>
      </w:p>
    </w:sdtContent>
  </w:sdt>
  <w:p w:rsidR="003365ED" w:rsidRDefault="00333CEE">
    <w:pPr>
      <w:pStyle w:val="Footer"/>
    </w:pPr>
    <w:r w:rsidRPr="00333CEE">
      <w:rPr>
        <w:rFonts w:ascii="Arial" w:hAnsi="Arial" w:cs="Arial"/>
        <w:noProof/>
        <w:sz w:val="20"/>
        <w:szCs w:val="20"/>
      </w:rPr>
      <w:pict>
        <v:shape id="_x0000_s6156" type="#_x0000_t32" style="position:absolute;margin-left:132.05pt;margin-top:214.95pt;width:376pt;height:.05pt;flip:x;z-index:251663360;mso-position-horizontal-relative:text;mso-position-vertical-relative:text" o:connectortype="straigh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526685"/>
      <w:docPartObj>
        <w:docPartGallery w:val="Page Numbers (Bottom of Page)"/>
        <w:docPartUnique/>
      </w:docPartObj>
    </w:sdtPr>
    <w:sdtEndPr>
      <w:rPr>
        <w:rFonts w:ascii="Arial" w:hAnsi="Arial" w:cs="Arial"/>
        <w:sz w:val="20"/>
        <w:szCs w:val="20"/>
      </w:rPr>
    </w:sdtEndPr>
    <w:sdtContent>
      <w:p w:rsidR="00650F48" w:rsidRPr="000127A2" w:rsidRDefault="00333CEE">
        <w:pPr>
          <w:pStyle w:val="Footer"/>
          <w:jc w:val="right"/>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6149" type="#_x0000_t32" style="position:absolute;left:0;text-align:left;margin-left:4.65pt;margin-top:-5.9pt;width:363.75pt;height:.05pt;flip:x;z-index:251662336;mso-position-horizontal-relative:text;mso-position-vertical-relative:text" o:connectortype="straight"/>
          </w:pict>
        </w:r>
        <w:r w:rsidRPr="000127A2">
          <w:rPr>
            <w:rFonts w:ascii="Arial" w:hAnsi="Arial" w:cs="Arial"/>
            <w:sz w:val="20"/>
            <w:szCs w:val="20"/>
          </w:rPr>
          <w:fldChar w:fldCharType="begin"/>
        </w:r>
        <w:r w:rsidR="00956267" w:rsidRPr="000127A2">
          <w:rPr>
            <w:rFonts w:ascii="Arial" w:hAnsi="Arial" w:cs="Arial"/>
            <w:sz w:val="20"/>
            <w:szCs w:val="20"/>
          </w:rPr>
          <w:instrText xml:space="preserve"> PAGE   \* MERGEFORMAT </w:instrText>
        </w:r>
        <w:r w:rsidRPr="000127A2">
          <w:rPr>
            <w:rFonts w:ascii="Arial" w:hAnsi="Arial" w:cs="Arial"/>
            <w:sz w:val="20"/>
            <w:szCs w:val="20"/>
          </w:rPr>
          <w:fldChar w:fldCharType="separate"/>
        </w:r>
        <w:r w:rsidR="00D7664A">
          <w:rPr>
            <w:rFonts w:ascii="Arial" w:hAnsi="Arial" w:cs="Arial"/>
            <w:noProof/>
            <w:sz w:val="20"/>
            <w:szCs w:val="20"/>
          </w:rPr>
          <w:t>283</w:t>
        </w:r>
        <w:r w:rsidRPr="000127A2">
          <w:rPr>
            <w:rFonts w:ascii="Arial" w:hAnsi="Arial" w:cs="Arial"/>
            <w:noProof/>
            <w:sz w:val="20"/>
            <w:szCs w:val="20"/>
          </w:rPr>
          <w:fldChar w:fldCharType="end"/>
        </w:r>
      </w:p>
    </w:sdtContent>
  </w:sdt>
  <w:p w:rsidR="00650F48" w:rsidRPr="0009058D" w:rsidRDefault="00650F48">
    <w:pPr>
      <w:pStyle w:val="Foo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6C8" w:rsidRDefault="002D46C8" w:rsidP="00E70BB8">
      <w:pPr>
        <w:spacing w:after="0" w:line="240" w:lineRule="auto"/>
      </w:pPr>
      <w:r>
        <w:separator/>
      </w:r>
    </w:p>
  </w:footnote>
  <w:footnote w:type="continuationSeparator" w:id="1">
    <w:p w:rsidR="002D46C8" w:rsidRDefault="002D46C8" w:rsidP="00E70BB8">
      <w:pPr>
        <w:spacing w:after="0" w:line="240" w:lineRule="auto"/>
      </w:pPr>
      <w:r>
        <w:continuationSeparator/>
      </w:r>
    </w:p>
  </w:footnote>
  <w:footnote w:id="2">
    <w:p w:rsidR="005A460A" w:rsidRPr="00E00881" w:rsidRDefault="005A460A" w:rsidP="005A460A">
      <w:pPr>
        <w:pStyle w:val="Footer"/>
        <w:rPr>
          <w:rFonts w:ascii="Times New Roman" w:hAnsi="Times New Roman" w:cs="Times New Roman"/>
          <w:sz w:val="20"/>
        </w:rPr>
      </w:pPr>
      <w:r w:rsidRPr="00E00881">
        <w:rPr>
          <w:rStyle w:val="FootnoteReference"/>
          <w:rFonts w:ascii="Times New Roman" w:hAnsi="Times New Roman" w:cs="Times New Roman"/>
          <w:sz w:val="20"/>
        </w:rPr>
        <w:footnoteRef/>
      </w:r>
      <w:r w:rsidRPr="00E00881">
        <w:rPr>
          <w:rFonts w:ascii="Times New Roman" w:hAnsi="Times New Roman" w:cs="Times New Roman"/>
          <w:sz w:val="20"/>
        </w:rPr>
        <w:t xml:space="preserve"> Mahasiswa Program Studi Ilmu Komunikasi, Fakultas Ilmu Sosial dan Ilmu Politik, Universitas Mulawarman. Email: taufansaputra22@yahoo.co.id</w:t>
      </w:r>
    </w:p>
    <w:p w:rsidR="00B100C7" w:rsidRPr="006F0E5C" w:rsidRDefault="00B100C7" w:rsidP="005A460A">
      <w:pPr>
        <w:ind w:firstLine="7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4D" w:rsidRDefault="00FE1F4D">
    <w:pPr>
      <w:pStyle w:val="Header"/>
      <w:rPr>
        <w:rFonts w:cs="Times New Roman"/>
        <w:sz w:val="20"/>
        <w:lang w:val="id-ID"/>
      </w:rPr>
    </w:pPr>
  </w:p>
  <w:p w:rsidR="00507AC8" w:rsidRDefault="00507AC8">
    <w:pPr>
      <w:pStyle w:val="Header"/>
      <w:rPr>
        <w:rFonts w:cs="Times New Roman"/>
        <w:sz w:val="20"/>
        <w:lang w:val="id-ID"/>
      </w:rPr>
    </w:pPr>
  </w:p>
  <w:p w:rsidR="00E22415" w:rsidRDefault="00E22415">
    <w:pPr>
      <w:pStyle w:val="Header"/>
      <w:rPr>
        <w:rFonts w:ascii="Arial" w:hAnsi="Arial" w:cs="Arial"/>
        <w:sz w:val="20"/>
        <w:lang w:val="id-ID"/>
      </w:rPr>
    </w:pPr>
  </w:p>
  <w:p w:rsidR="00E00881" w:rsidRPr="00507AC8" w:rsidRDefault="00333CEE" w:rsidP="000127A2">
    <w:pPr>
      <w:pStyle w:val="Header"/>
      <w:tabs>
        <w:tab w:val="clear" w:pos="9360"/>
        <w:tab w:val="left" w:pos="6795"/>
      </w:tabs>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_x0000_s6161" type="#_x0000_t32" style="position:absolute;margin-left:-3.15pt;margin-top:18pt;width:365.5pt;height:.45pt;z-index:251665408" o:connectortype="straight" strokeweight=".25pt"/>
      </w:pict>
    </w:r>
    <w:proofErr w:type="gramStart"/>
    <w:r w:rsidR="00E00881" w:rsidRPr="00507AC8">
      <w:rPr>
        <w:rFonts w:ascii="Arial" w:hAnsi="Arial" w:cs="Arial"/>
        <w:sz w:val="20"/>
      </w:rPr>
      <w:t>eJournal</w:t>
    </w:r>
    <w:proofErr w:type="gramEnd"/>
    <w:r w:rsidR="00E00881" w:rsidRPr="00507AC8">
      <w:rPr>
        <w:rFonts w:ascii="Arial" w:hAnsi="Arial" w:cs="Arial"/>
        <w:sz w:val="20"/>
      </w:rPr>
      <w:t xml:space="preserve"> Ilmu Komunikasi, Volume 2, Nomor 2, 2014: 273-286</w:t>
    </w:r>
    <w:r w:rsidR="000127A2">
      <w:rPr>
        <w:rFonts w:ascii="Arial" w:hAnsi="Arial" w:cs="Arial"/>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AC8" w:rsidRDefault="00507AC8" w:rsidP="00507AC8">
    <w:pPr>
      <w:pStyle w:val="Header"/>
      <w:rPr>
        <w:rFonts w:ascii="Times New Roman" w:hAnsi="Times New Roman" w:cs="Times New Roman"/>
        <w:sz w:val="20"/>
        <w:lang w:val="id-ID"/>
      </w:rPr>
    </w:pPr>
  </w:p>
  <w:p w:rsidR="00507AC8" w:rsidRDefault="00507AC8" w:rsidP="00E00881">
    <w:pPr>
      <w:pStyle w:val="Header"/>
      <w:jc w:val="right"/>
      <w:rPr>
        <w:rFonts w:ascii="Times New Roman" w:hAnsi="Times New Roman" w:cs="Times New Roman"/>
        <w:sz w:val="20"/>
        <w:lang w:val="id-ID"/>
      </w:rPr>
    </w:pPr>
  </w:p>
  <w:p w:rsidR="00507AC8" w:rsidRDefault="00507AC8" w:rsidP="00E00881">
    <w:pPr>
      <w:pStyle w:val="Header"/>
      <w:jc w:val="right"/>
      <w:rPr>
        <w:rFonts w:ascii="Times New Roman" w:hAnsi="Times New Roman" w:cs="Times New Roman"/>
        <w:sz w:val="20"/>
        <w:lang w:val="id-ID"/>
      </w:rPr>
    </w:pPr>
  </w:p>
  <w:p w:rsidR="00E00881" w:rsidRPr="0087489A" w:rsidRDefault="00333CEE" w:rsidP="00E00881">
    <w:pPr>
      <w:pStyle w:val="Header"/>
      <w:jc w:val="right"/>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_x0000_s6159" type="#_x0000_t32" style="position:absolute;left:0;text-align:left;margin-left:-3.1pt;margin-top:16.5pt;width:371.5pt;height:.05pt;flip:x;z-index:251664384;mso-position-horizontal-relative:text;mso-position-vertical-relative:text" o:connectortype="straight"/>
      </w:pict>
    </w:r>
    <w:r w:rsidR="00E00881" w:rsidRPr="0087489A">
      <w:rPr>
        <w:rFonts w:ascii="Arial" w:hAnsi="Arial" w:cs="Arial"/>
        <w:sz w:val="20"/>
      </w:rPr>
      <w:t xml:space="preserve">Representasi Analisis Semiotik Pesan Moral Film 2012 (Taufan Saputra)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2E" w:rsidRPr="00FE1F4D" w:rsidRDefault="00F0532E">
    <w:pPr>
      <w:pStyle w:val="Header"/>
      <w:rPr>
        <w:rFonts w:ascii="Arial" w:hAnsi="Arial" w:cs="Arial"/>
        <w:sz w:val="16"/>
        <w:szCs w:val="16"/>
      </w:rPr>
    </w:pPr>
    <w:proofErr w:type="gramStart"/>
    <w:r w:rsidRPr="00FE1F4D">
      <w:rPr>
        <w:rFonts w:ascii="Arial" w:hAnsi="Arial" w:cs="Arial"/>
        <w:sz w:val="16"/>
        <w:szCs w:val="16"/>
      </w:rPr>
      <w:t>eJournal</w:t>
    </w:r>
    <w:proofErr w:type="gramEnd"/>
    <w:r w:rsidRPr="00FE1F4D">
      <w:rPr>
        <w:rFonts w:ascii="Arial" w:hAnsi="Arial" w:cs="Arial"/>
        <w:sz w:val="16"/>
        <w:szCs w:val="16"/>
      </w:rPr>
      <w:t xml:space="preserve"> Ilmu Komunikasi, 2014, 2 (2): 273-286</w:t>
    </w:r>
  </w:p>
  <w:p w:rsidR="00F0532E" w:rsidRPr="00FE1F4D" w:rsidRDefault="00F0532E">
    <w:pPr>
      <w:pStyle w:val="Header"/>
      <w:rPr>
        <w:rFonts w:ascii="Arial" w:hAnsi="Arial" w:cs="Arial"/>
        <w:sz w:val="16"/>
        <w:szCs w:val="16"/>
      </w:rPr>
    </w:pPr>
    <w:r w:rsidRPr="00FE1F4D">
      <w:rPr>
        <w:rFonts w:ascii="Arial" w:hAnsi="Arial" w:cs="Arial"/>
        <w:sz w:val="16"/>
        <w:szCs w:val="16"/>
      </w:rPr>
      <w:t>I</w:t>
    </w:r>
    <w:r w:rsidR="00FE1F4D">
      <w:rPr>
        <w:rFonts w:ascii="Arial" w:hAnsi="Arial" w:cs="Arial"/>
        <w:sz w:val="16"/>
        <w:szCs w:val="16"/>
      </w:rPr>
      <w:t xml:space="preserve">SSN 0000-0000, ejournal. </w:t>
    </w:r>
    <w:proofErr w:type="gramStart"/>
    <w:r w:rsidR="00FE1F4D">
      <w:rPr>
        <w:rFonts w:ascii="Arial" w:hAnsi="Arial" w:cs="Arial"/>
        <w:sz w:val="16"/>
        <w:szCs w:val="16"/>
      </w:rPr>
      <w:t>ilkom.</w:t>
    </w:r>
    <w:r w:rsidRPr="00FE1F4D">
      <w:rPr>
        <w:rFonts w:ascii="Arial" w:hAnsi="Arial" w:cs="Arial"/>
        <w:sz w:val="16"/>
        <w:szCs w:val="16"/>
      </w:rPr>
      <w:t>fisip-unmul.ac.id</w:t>
    </w:r>
    <w:proofErr w:type="gramEnd"/>
  </w:p>
  <w:p w:rsidR="00F0532E" w:rsidRPr="00FE1F4D" w:rsidRDefault="00F0532E">
    <w:pPr>
      <w:pStyle w:val="Header"/>
      <w:rPr>
        <w:rFonts w:ascii="Arial" w:hAnsi="Arial" w:cs="Arial"/>
        <w:sz w:val="16"/>
        <w:szCs w:val="16"/>
      </w:rPr>
    </w:pPr>
    <w:r w:rsidRPr="00FE1F4D">
      <w:rPr>
        <w:rFonts w:ascii="Arial" w:hAnsi="Arial" w:cs="Arial"/>
        <w:sz w:val="16"/>
        <w:szCs w:val="16"/>
      </w:rPr>
      <w:t>©</w:t>
    </w:r>
    <w:r w:rsidR="00852C48" w:rsidRPr="00FE1F4D">
      <w:rPr>
        <w:rFonts w:ascii="Arial" w:hAnsi="Arial" w:cs="Arial"/>
        <w:sz w:val="16"/>
        <w:szCs w:val="16"/>
      </w:rPr>
      <w:t xml:space="preserve"> </w:t>
    </w:r>
    <w:r w:rsidRPr="00FE1F4D">
      <w:rPr>
        <w:rFonts w:ascii="Arial" w:hAnsi="Arial" w:cs="Arial"/>
        <w:sz w:val="16"/>
        <w:szCs w:val="16"/>
      </w:rPr>
      <w:t xml:space="preserve">Copyright </w:t>
    </w:r>
    <w:r w:rsidR="00852C48" w:rsidRPr="00FE1F4D">
      <w:rPr>
        <w:rFonts w:ascii="Arial" w:hAnsi="Arial" w:cs="Arial"/>
        <w:sz w:val="16"/>
        <w:szCs w:val="16"/>
      </w:rP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DE1"/>
    <w:multiLevelType w:val="hybridMultilevel"/>
    <w:tmpl w:val="E5220358"/>
    <w:lvl w:ilvl="0" w:tplc="3C3E871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A0943"/>
    <w:multiLevelType w:val="hybridMultilevel"/>
    <w:tmpl w:val="C7BE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8A2429"/>
    <w:multiLevelType w:val="hybridMultilevel"/>
    <w:tmpl w:val="3CAA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F35D2"/>
    <w:multiLevelType w:val="hybridMultilevel"/>
    <w:tmpl w:val="71180C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EF5296"/>
    <w:multiLevelType w:val="hybridMultilevel"/>
    <w:tmpl w:val="5DEC7D9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60E216C"/>
    <w:multiLevelType w:val="hybridMultilevel"/>
    <w:tmpl w:val="E730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64299"/>
    <w:multiLevelType w:val="hybridMultilevel"/>
    <w:tmpl w:val="ED80CB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3113D3"/>
    <w:multiLevelType w:val="multilevel"/>
    <w:tmpl w:val="71D8CF3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A952C1"/>
    <w:multiLevelType w:val="hybridMultilevel"/>
    <w:tmpl w:val="B1F8EE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27D38"/>
    <w:multiLevelType w:val="hybridMultilevel"/>
    <w:tmpl w:val="4784F168"/>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0">
    <w:nsid w:val="39372384"/>
    <w:multiLevelType w:val="hybridMultilevel"/>
    <w:tmpl w:val="60A4E3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38B5B5E"/>
    <w:multiLevelType w:val="multilevel"/>
    <w:tmpl w:val="01F2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BF3AAC"/>
    <w:multiLevelType w:val="hybridMultilevel"/>
    <w:tmpl w:val="299EE5DE"/>
    <w:lvl w:ilvl="0" w:tplc="FA6ED6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942493"/>
    <w:multiLevelType w:val="hybridMultilevel"/>
    <w:tmpl w:val="B8A65DA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106244D"/>
    <w:multiLevelType w:val="hybridMultilevel"/>
    <w:tmpl w:val="27B8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F3CF7"/>
    <w:multiLevelType w:val="hybridMultilevel"/>
    <w:tmpl w:val="B874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412F8"/>
    <w:multiLevelType w:val="hybridMultilevel"/>
    <w:tmpl w:val="66182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C457E"/>
    <w:multiLevelType w:val="hybridMultilevel"/>
    <w:tmpl w:val="20E0AB24"/>
    <w:lvl w:ilvl="0" w:tplc="A89E47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D304D87"/>
    <w:multiLevelType w:val="hybridMultilevel"/>
    <w:tmpl w:val="BC84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2D7907"/>
    <w:multiLevelType w:val="hybridMultilevel"/>
    <w:tmpl w:val="661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9003D"/>
    <w:multiLevelType w:val="hybridMultilevel"/>
    <w:tmpl w:val="842E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A4E20"/>
    <w:multiLevelType w:val="hybridMultilevel"/>
    <w:tmpl w:val="E27E94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D354A6"/>
    <w:multiLevelType w:val="hybridMultilevel"/>
    <w:tmpl w:val="E25EDA3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0FB1E3C"/>
    <w:multiLevelType w:val="hybridMultilevel"/>
    <w:tmpl w:val="1AB8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3643CC"/>
    <w:multiLevelType w:val="hybridMultilevel"/>
    <w:tmpl w:val="5FFCC72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59D68ED"/>
    <w:multiLevelType w:val="multilevel"/>
    <w:tmpl w:val="2B2CBFD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4"/>
  </w:num>
  <w:num w:numId="3">
    <w:abstractNumId w:val="3"/>
  </w:num>
  <w:num w:numId="4">
    <w:abstractNumId w:val="17"/>
  </w:num>
  <w:num w:numId="5">
    <w:abstractNumId w:val="6"/>
  </w:num>
  <w:num w:numId="6">
    <w:abstractNumId w:val="13"/>
  </w:num>
  <w:num w:numId="7">
    <w:abstractNumId w:val="18"/>
  </w:num>
  <w:num w:numId="8">
    <w:abstractNumId w:val="14"/>
  </w:num>
  <w:num w:numId="9">
    <w:abstractNumId w:val="11"/>
  </w:num>
  <w:num w:numId="10">
    <w:abstractNumId w:val="25"/>
  </w:num>
  <w:num w:numId="11">
    <w:abstractNumId w:val="0"/>
  </w:num>
  <w:num w:numId="12">
    <w:abstractNumId w:val="20"/>
  </w:num>
  <w:num w:numId="13">
    <w:abstractNumId w:val="22"/>
  </w:num>
  <w:num w:numId="14">
    <w:abstractNumId w:val="21"/>
  </w:num>
  <w:num w:numId="15">
    <w:abstractNumId w:val="2"/>
  </w:num>
  <w:num w:numId="16">
    <w:abstractNumId w:val="1"/>
  </w:num>
  <w:num w:numId="17">
    <w:abstractNumId w:val="23"/>
  </w:num>
  <w:num w:numId="18">
    <w:abstractNumId w:val="15"/>
  </w:num>
  <w:num w:numId="19">
    <w:abstractNumId w:val="8"/>
  </w:num>
  <w:num w:numId="20">
    <w:abstractNumId w:val="19"/>
  </w:num>
  <w:num w:numId="21">
    <w:abstractNumId w:val="16"/>
  </w:num>
  <w:num w:numId="22">
    <w:abstractNumId w:val="4"/>
  </w:num>
  <w:num w:numId="23">
    <w:abstractNumId w:val="5"/>
  </w:num>
  <w:num w:numId="24">
    <w:abstractNumId w:val="12"/>
  </w:num>
  <w:num w:numId="25">
    <w:abstractNumId w:val="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6163">
      <o:colormenu v:ext="edit" strokecolor="none [2109]"/>
    </o:shapedefaults>
    <o:shapelayout v:ext="edit">
      <o:idmap v:ext="edit" data="6"/>
      <o:rules v:ext="edit">
        <o:r id="V:Rule6" type="connector" idref="#_x0000_s6149"/>
        <o:r id="V:Rule7" type="connector" idref="#_x0000_s6159"/>
        <o:r id="V:Rule8" type="connector" idref="#_x0000_s6156"/>
        <o:r id="V:Rule9" type="connector" idref="#_x0000_s6161"/>
        <o:r id="V:Rule10" type="connector" idref="#_x0000_s6162"/>
      </o:rules>
    </o:shapelayout>
  </w:hdrShapeDefaults>
  <w:footnotePr>
    <w:footnote w:id="0"/>
    <w:footnote w:id="1"/>
  </w:footnotePr>
  <w:endnotePr>
    <w:endnote w:id="0"/>
    <w:endnote w:id="1"/>
  </w:endnotePr>
  <w:compat/>
  <w:rsids>
    <w:rsidRoot w:val="00517EE1"/>
    <w:rsid w:val="000127A2"/>
    <w:rsid w:val="000259A0"/>
    <w:rsid w:val="000301CC"/>
    <w:rsid w:val="0009058D"/>
    <w:rsid w:val="000B6D30"/>
    <w:rsid w:val="000F3CD5"/>
    <w:rsid w:val="001235C8"/>
    <w:rsid w:val="00123AE4"/>
    <w:rsid w:val="00131DEC"/>
    <w:rsid w:val="00142C91"/>
    <w:rsid w:val="0015010E"/>
    <w:rsid w:val="001C5654"/>
    <w:rsid w:val="001D08F6"/>
    <w:rsid w:val="00242561"/>
    <w:rsid w:val="00256EA7"/>
    <w:rsid w:val="00260186"/>
    <w:rsid w:val="002661B6"/>
    <w:rsid w:val="002B48C9"/>
    <w:rsid w:val="002B6AD8"/>
    <w:rsid w:val="002D46C8"/>
    <w:rsid w:val="002F2071"/>
    <w:rsid w:val="00303562"/>
    <w:rsid w:val="00323939"/>
    <w:rsid w:val="00333CEE"/>
    <w:rsid w:val="003365ED"/>
    <w:rsid w:val="003762E6"/>
    <w:rsid w:val="003C472A"/>
    <w:rsid w:val="003D4004"/>
    <w:rsid w:val="003E2AC7"/>
    <w:rsid w:val="0040673E"/>
    <w:rsid w:val="0042363D"/>
    <w:rsid w:val="00435FC9"/>
    <w:rsid w:val="0045699C"/>
    <w:rsid w:val="00457749"/>
    <w:rsid w:val="00475EBB"/>
    <w:rsid w:val="00494C0D"/>
    <w:rsid w:val="004D1E1C"/>
    <w:rsid w:val="004D7F23"/>
    <w:rsid w:val="004E713F"/>
    <w:rsid w:val="004F0A43"/>
    <w:rsid w:val="00507AC8"/>
    <w:rsid w:val="005107F6"/>
    <w:rsid w:val="00517EE1"/>
    <w:rsid w:val="005618AF"/>
    <w:rsid w:val="005641A1"/>
    <w:rsid w:val="00573D45"/>
    <w:rsid w:val="00573FC4"/>
    <w:rsid w:val="005A460A"/>
    <w:rsid w:val="0062573E"/>
    <w:rsid w:val="00635C64"/>
    <w:rsid w:val="00650F48"/>
    <w:rsid w:val="0067016C"/>
    <w:rsid w:val="00696928"/>
    <w:rsid w:val="006D62D3"/>
    <w:rsid w:val="00786124"/>
    <w:rsid w:val="007966C5"/>
    <w:rsid w:val="007A1430"/>
    <w:rsid w:val="007E3C35"/>
    <w:rsid w:val="007F75EB"/>
    <w:rsid w:val="00806C11"/>
    <w:rsid w:val="00852C48"/>
    <w:rsid w:val="00855C9F"/>
    <w:rsid w:val="0087489A"/>
    <w:rsid w:val="00894A48"/>
    <w:rsid w:val="008C4233"/>
    <w:rsid w:val="008D03B1"/>
    <w:rsid w:val="008D2678"/>
    <w:rsid w:val="008D6706"/>
    <w:rsid w:val="00915267"/>
    <w:rsid w:val="00915BAA"/>
    <w:rsid w:val="00923E17"/>
    <w:rsid w:val="00945370"/>
    <w:rsid w:val="00956267"/>
    <w:rsid w:val="00963717"/>
    <w:rsid w:val="00990969"/>
    <w:rsid w:val="009E642C"/>
    <w:rsid w:val="00A2440D"/>
    <w:rsid w:val="00A301C8"/>
    <w:rsid w:val="00A3677A"/>
    <w:rsid w:val="00A475B6"/>
    <w:rsid w:val="00A53A66"/>
    <w:rsid w:val="00A77E94"/>
    <w:rsid w:val="00A87B97"/>
    <w:rsid w:val="00AD2D45"/>
    <w:rsid w:val="00AD68F8"/>
    <w:rsid w:val="00B100C7"/>
    <w:rsid w:val="00B22CEF"/>
    <w:rsid w:val="00B726B1"/>
    <w:rsid w:val="00BB52C9"/>
    <w:rsid w:val="00BC610B"/>
    <w:rsid w:val="00BD6761"/>
    <w:rsid w:val="00C0448D"/>
    <w:rsid w:val="00C26A6B"/>
    <w:rsid w:val="00C609B7"/>
    <w:rsid w:val="00C63DE0"/>
    <w:rsid w:val="00C64310"/>
    <w:rsid w:val="00C81FB7"/>
    <w:rsid w:val="00C85752"/>
    <w:rsid w:val="00C91736"/>
    <w:rsid w:val="00CA0F1F"/>
    <w:rsid w:val="00CD7249"/>
    <w:rsid w:val="00D3728C"/>
    <w:rsid w:val="00D44126"/>
    <w:rsid w:val="00D52332"/>
    <w:rsid w:val="00D541C1"/>
    <w:rsid w:val="00D60EDE"/>
    <w:rsid w:val="00D65FF1"/>
    <w:rsid w:val="00D7664A"/>
    <w:rsid w:val="00D87774"/>
    <w:rsid w:val="00DA0D79"/>
    <w:rsid w:val="00DB1084"/>
    <w:rsid w:val="00DC2E3F"/>
    <w:rsid w:val="00E003DB"/>
    <w:rsid w:val="00E00881"/>
    <w:rsid w:val="00E126F1"/>
    <w:rsid w:val="00E16F1B"/>
    <w:rsid w:val="00E2143A"/>
    <w:rsid w:val="00E22415"/>
    <w:rsid w:val="00E32197"/>
    <w:rsid w:val="00E665BB"/>
    <w:rsid w:val="00E70BB8"/>
    <w:rsid w:val="00E91146"/>
    <w:rsid w:val="00EA1415"/>
    <w:rsid w:val="00EB0CA6"/>
    <w:rsid w:val="00EF694C"/>
    <w:rsid w:val="00F0532E"/>
    <w:rsid w:val="00F06973"/>
    <w:rsid w:val="00F1143B"/>
    <w:rsid w:val="00F40143"/>
    <w:rsid w:val="00F55EB6"/>
    <w:rsid w:val="00F56297"/>
    <w:rsid w:val="00F7185D"/>
    <w:rsid w:val="00FD27D4"/>
    <w:rsid w:val="00FD54F7"/>
    <w:rsid w:val="00FE1F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63">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1"/>
    <w:rPr>
      <w:rFonts w:eastAsiaTheme="minorEastAsia"/>
    </w:rPr>
  </w:style>
  <w:style w:type="paragraph" w:styleId="Heading1">
    <w:name w:val="heading 1"/>
    <w:basedOn w:val="Normal"/>
    <w:next w:val="Normal"/>
    <w:link w:val="Heading1Char"/>
    <w:uiPriority w:val="9"/>
    <w:qFormat/>
    <w:rsid w:val="00E008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1"/>
    <w:pPr>
      <w:ind w:left="720"/>
      <w:contextualSpacing/>
    </w:pPr>
    <w:rPr>
      <w:rFonts w:ascii="Calibri" w:eastAsia="Times New Roman" w:hAnsi="Calibri" w:cs="Times New Roman"/>
      <w:lang w:val="id-ID" w:eastAsia="id-ID"/>
    </w:rPr>
  </w:style>
  <w:style w:type="paragraph" w:customStyle="1" w:styleId="Default">
    <w:name w:val="Default"/>
    <w:rsid w:val="00E70BB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B8"/>
    <w:rPr>
      <w:rFonts w:eastAsiaTheme="minorEastAsia"/>
    </w:rPr>
  </w:style>
  <w:style w:type="paragraph" w:styleId="Footer">
    <w:name w:val="footer"/>
    <w:basedOn w:val="Normal"/>
    <w:link w:val="FooterChar"/>
    <w:uiPriority w:val="99"/>
    <w:unhideWhenUsed/>
    <w:rsid w:val="00E70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B8"/>
    <w:rPr>
      <w:rFonts w:eastAsiaTheme="minorEastAsia"/>
    </w:rPr>
  </w:style>
  <w:style w:type="paragraph" w:styleId="BalloonText">
    <w:name w:val="Balloon Text"/>
    <w:basedOn w:val="Normal"/>
    <w:link w:val="BalloonTextChar"/>
    <w:uiPriority w:val="99"/>
    <w:semiHidden/>
    <w:unhideWhenUsed/>
    <w:rsid w:val="00E7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B8"/>
    <w:rPr>
      <w:rFonts w:ascii="Tahoma" w:eastAsiaTheme="minorEastAsia" w:hAnsi="Tahoma" w:cs="Tahoma"/>
      <w:sz w:val="16"/>
      <w:szCs w:val="16"/>
    </w:rPr>
  </w:style>
  <w:style w:type="character" w:styleId="Hyperlink">
    <w:name w:val="Hyperlink"/>
    <w:basedOn w:val="DefaultParagraphFont"/>
    <w:uiPriority w:val="99"/>
    <w:unhideWhenUsed/>
    <w:rsid w:val="00C81FB7"/>
    <w:rPr>
      <w:color w:val="0000FF" w:themeColor="hyperlink"/>
      <w:u w:val="single"/>
    </w:rPr>
  </w:style>
  <w:style w:type="paragraph" w:styleId="NoSpacing">
    <w:name w:val="No Spacing"/>
    <w:uiPriority w:val="1"/>
    <w:qFormat/>
    <w:rsid w:val="00D44126"/>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BC610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BC610B"/>
    <w:rPr>
      <w:rFonts w:ascii="Times New Roman" w:eastAsia="Times New Roman" w:hAnsi="Times New Roman" w:cs="Times New Roman"/>
      <w:noProof/>
      <w:sz w:val="24"/>
      <w:szCs w:val="24"/>
      <w:lang w:val="id-ID"/>
    </w:rPr>
  </w:style>
  <w:style w:type="character" w:styleId="FootnoteReference">
    <w:name w:val="footnote reference"/>
    <w:semiHidden/>
    <w:rsid w:val="00B100C7"/>
    <w:rPr>
      <w:vertAlign w:val="superscript"/>
    </w:rPr>
  </w:style>
  <w:style w:type="paragraph" w:styleId="FootnoteText">
    <w:name w:val="footnote text"/>
    <w:basedOn w:val="Normal"/>
    <w:link w:val="FootnoteTextChar"/>
    <w:uiPriority w:val="99"/>
    <w:semiHidden/>
    <w:rsid w:val="00B100C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B100C7"/>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E008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andi.wordpress.co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Keraf.%20Sonny.%20Pengertian%20Moral.%20http://artikel2.com/kumpulan-bermacam2-artikel/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201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foblog.blogspo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njari/blogdetik.com/2009/11/1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736A-1ED2-41A7-8EB6-B63D0B7C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Hubungan Komunikasi Interpersonal Dengan Iklim Organisasi (Ade Ifroh Qolbi)</vt:lpstr>
    </vt:vector>
  </TitlesOfParts>
  <Company/>
  <LinksUpToDate>false</LinksUpToDate>
  <CharactersWithSpaces>27781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Komunikasi Interpersonal Dengan Iklim Organisasi (Ade Ifroh Qolbi)</dc:title>
  <dc:creator>ADHE</dc:creator>
  <cp:lastModifiedBy>USER</cp:lastModifiedBy>
  <cp:revision>33</cp:revision>
  <cp:lastPrinted>2014-05-30T02:55:00Z</cp:lastPrinted>
  <dcterms:created xsi:type="dcterms:W3CDTF">2014-05-26T13:42:00Z</dcterms:created>
  <dcterms:modified xsi:type="dcterms:W3CDTF">2011-12-09T12:10:00Z</dcterms:modified>
</cp:coreProperties>
</file>